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F266" w14:textId="77777777" w:rsidR="005C5B4B" w:rsidRPr="00C37F1D" w:rsidRDefault="005C5B4B" w:rsidP="00E8373C">
      <w:pPr>
        <w:jc w:val="both"/>
        <w:rPr>
          <w:rFonts w:ascii="Century Gothic" w:hAnsi="Century Gothic"/>
          <w:b/>
          <w:sz w:val="56"/>
        </w:rPr>
      </w:pPr>
      <w:r>
        <w:rPr>
          <w:rFonts w:ascii="Century Gothic" w:hAnsi="Century Gothic"/>
          <w:b/>
          <w:noProof/>
          <w:sz w:val="38"/>
        </w:rPr>
        <w:drawing>
          <wp:anchor distT="0" distB="0" distL="114300" distR="114300" simplePos="0" relativeHeight="251669504" behindDoc="1" locked="0" layoutInCell="1" allowOverlap="1" wp14:anchorId="07A7459B" wp14:editId="37260AC6">
            <wp:simplePos x="0" y="0"/>
            <wp:positionH relativeFrom="column">
              <wp:posOffset>43891</wp:posOffset>
            </wp:positionH>
            <wp:positionV relativeFrom="paragraph">
              <wp:posOffset>29260</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rviceLogo.gif"/>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1A2F272" w14:textId="77777777" w:rsidR="00C37F1D" w:rsidRPr="00667F32" w:rsidRDefault="00024647" w:rsidP="00E8373C">
      <w:pPr>
        <w:rPr>
          <w:rFonts w:ascii="Century Gothic" w:hAnsi="Century Gothic"/>
          <w:sz w:val="16"/>
        </w:rPr>
      </w:pPr>
      <w:r w:rsidRPr="00061D58">
        <w:rPr>
          <w:rFonts w:ascii="Century Gothic" w:hAnsi="Century Gothic"/>
          <w:b/>
          <w:noProof/>
        </w:rPr>
        <mc:AlternateContent>
          <mc:Choice Requires="wps">
            <w:drawing>
              <wp:anchor distT="45720" distB="45720" distL="114300" distR="114300" simplePos="0" relativeHeight="251668480" behindDoc="0" locked="0" layoutInCell="1" allowOverlap="1" wp14:anchorId="49782200" wp14:editId="20BD2C33">
                <wp:simplePos x="0" y="0"/>
                <wp:positionH relativeFrom="column">
                  <wp:posOffset>2734392</wp:posOffset>
                </wp:positionH>
                <wp:positionV relativeFrom="paragraph">
                  <wp:posOffset>993</wp:posOffset>
                </wp:positionV>
                <wp:extent cx="3648075" cy="1404620"/>
                <wp:effectExtent l="0" t="0" r="2857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solidFill>
                            <a:srgbClr val="000000"/>
                          </a:solidFill>
                          <a:miter lim="800000"/>
                          <a:headEnd/>
                          <a:tailEnd/>
                        </a:ln>
                      </wps:spPr>
                      <wps:txbx>
                        <w:txbxContent>
                          <w:p w14:paraId="367D1D98" w14:textId="77777777" w:rsidR="00D642DA" w:rsidRDefault="00D642DA">
                            <w:pPr>
                              <w:rPr>
                                <w:rFonts w:ascii="Times New Roman" w:hAnsi="Times New Roman" w:cs="Times New Roman"/>
                              </w:rPr>
                            </w:pPr>
                            <w:r>
                              <w:rPr>
                                <w:rFonts w:ascii="Times New Roman" w:hAnsi="Times New Roman" w:cs="Times New Roman"/>
                              </w:rPr>
                              <w:t xml:space="preserve">Type of Motion: </w:t>
                            </w:r>
                            <w:r>
                              <w:rPr>
                                <w:rFonts w:ascii="Times New Roman" w:hAnsi="Times New Roman" w:cs="Times New Roman"/>
                              </w:rPr>
                              <w:tab/>
                            </w:r>
                            <w:r w:rsidRPr="00D642DA">
                              <w:rPr>
                                <w:rFonts w:ascii="Times New Roman" w:hAnsi="Times New Roman" w:cs="Times New Roman"/>
                              </w:rPr>
                              <w:sym w:font="Wingdings" w:char="F06F"/>
                            </w:r>
                            <w:r w:rsidRPr="00D642DA">
                              <w:rPr>
                                <w:rFonts w:ascii="Times New Roman" w:hAnsi="Times New Roman" w:cs="Times New Roman"/>
                              </w:rPr>
                              <w:t>Administrative</w:t>
                            </w:r>
                          </w:p>
                          <w:p w14:paraId="78E52EC6" w14:textId="77777777" w:rsidR="00D642DA" w:rsidRDefault="00D642DA" w:rsidP="00D642DA">
                            <w:pPr>
                              <w:ind w:left="1440" w:firstLine="720"/>
                              <w:rPr>
                                <w:rFonts w:ascii="Times New Roman" w:hAnsi="Times New Roman" w:cs="Times New Roman"/>
                              </w:rPr>
                            </w:pPr>
                            <w:r w:rsidRPr="00D642DA">
                              <w:rPr>
                                <w:rFonts w:ascii="Times New Roman" w:hAnsi="Times New Roman" w:cs="Times New Roman"/>
                              </w:rPr>
                              <w:sym w:font="Wingdings" w:char="F06F"/>
                            </w:r>
                            <w:r w:rsidRPr="00D642DA">
                              <w:rPr>
                                <w:rFonts w:ascii="Times New Roman" w:hAnsi="Times New Roman" w:cs="Times New Roman"/>
                              </w:rPr>
                              <w:t>Guideline</w:t>
                            </w:r>
                          </w:p>
                          <w:p w14:paraId="0B406AFA" w14:textId="77777777" w:rsidR="00D642DA" w:rsidRDefault="00D642DA">
                            <w:pPr>
                              <w:rPr>
                                <w:rFonts w:ascii="Times New Roman" w:hAnsi="Times New Roman" w:cs="Times New Roman"/>
                              </w:rPr>
                            </w:pPr>
                          </w:p>
                          <w:p w14:paraId="4154B4D7" w14:textId="77777777" w:rsidR="00061D58" w:rsidRPr="00D642DA" w:rsidRDefault="00372AB7" w:rsidP="004D30AC">
                            <w:pPr>
                              <w:jc w:val="center"/>
                              <w:rPr>
                                <w:rFonts w:ascii="Times New Roman" w:hAnsi="Times New Roman" w:cs="Times New Roman"/>
                              </w:rPr>
                            </w:pPr>
                            <w:r w:rsidRPr="00D642DA">
                              <w:rPr>
                                <w:rFonts w:ascii="Times New Roman" w:hAnsi="Times New Roman" w:cs="Times New Roman"/>
                              </w:rPr>
                              <w:t>V</w:t>
                            </w:r>
                            <w:r w:rsidR="00222613" w:rsidRPr="00D642DA">
                              <w:rPr>
                                <w:rFonts w:ascii="Times New Roman" w:hAnsi="Times New Roman" w:cs="Times New Roman"/>
                              </w:rPr>
                              <w:t>ote</w:t>
                            </w:r>
                            <w:r w:rsidR="00802FC0" w:rsidRPr="00D642DA">
                              <w:rPr>
                                <w:rFonts w:ascii="Times New Roman" w:hAnsi="Times New Roman" w:cs="Times New Roman"/>
                              </w:rPr>
                              <w:t>: Pro_____</w:t>
                            </w:r>
                            <w:r w:rsidR="004D30AC">
                              <w:rPr>
                                <w:rFonts w:ascii="Times New Roman" w:hAnsi="Times New Roman" w:cs="Times New Roman"/>
                              </w:rPr>
                              <w:t>___</w:t>
                            </w:r>
                            <w:r w:rsidR="00D642DA">
                              <w:rPr>
                                <w:rFonts w:ascii="Times New Roman" w:hAnsi="Times New Roman" w:cs="Times New Roman"/>
                              </w:rPr>
                              <w:t xml:space="preserve"> </w:t>
                            </w:r>
                            <w:r w:rsidR="00802FC0" w:rsidRPr="00D642DA">
                              <w:rPr>
                                <w:rFonts w:ascii="Times New Roman" w:hAnsi="Times New Roman" w:cs="Times New Roman"/>
                              </w:rPr>
                              <w:t>Con__</w:t>
                            </w:r>
                            <w:r w:rsidR="004D30AC">
                              <w:rPr>
                                <w:rFonts w:ascii="Times New Roman" w:hAnsi="Times New Roman" w:cs="Times New Roman"/>
                              </w:rPr>
                              <w:t>___</w:t>
                            </w:r>
                            <w:r w:rsidR="00802FC0" w:rsidRPr="00D642DA">
                              <w:rPr>
                                <w:rFonts w:ascii="Times New Roman" w:hAnsi="Times New Roman" w:cs="Times New Roman"/>
                              </w:rPr>
                              <w:t>___</w:t>
                            </w:r>
                            <w:r w:rsidR="00D642DA">
                              <w:rPr>
                                <w:rFonts w:ascii="Times New Roman" w:hAnsi="Times New Roman" w:cs="Times New Roman"/>
                              </w:rPr>
                              <w:t xml:space="preserve"> </w:t>
                            </w:r>
                            <w:r w:rsidR="00802FC0" w:rsidRPr="00D642DA">
                              <w:rPr>
                                <w:rFonts w:ascii="Times New Roman" w:hAnsi="Times New Roman" w:cs="Times New Roman"/>
                              </w:rPr>
                              <w:t>Abs_</w:t>
                            </w:r>
                            <w:r w:rsidR="004D30AC">
                              <w:rPr>
                                <w:rFonts w:ascii="Times New Roman" w:hAnsi="Times New Roman" w:cs="Times New Roman"/>
                              </w:rPr>
                              <w:t>___</w:t>
                            </w:r>
                            <w:r w:rsidR="00802FC0" w:rsidRPr="00D642DA">
                              <w:rPr>
                                <w:rFonts w:ascii="Times New Roman" w:hAnsi="Times New Roman" w:cs="Times New Roman"/>
                              </w:rPr>
                              <w:t>_____</w:t>
                            </w:r>
                          </w:p>
                          <w:p w14:paraId="69AA6289" w14:textId="77777777" w:rsidR="00802FC0" w:rsidRPr="00D642DA" w:rsidRDefault="00802FC0">
                            <w:pPr>
                              <w:rPr>
                                <w:rFonts w:ascii="Times New Roman" w:hAnsi="Times New Roman" w:cs="Times New Roman"/>
                              </w:rPr>
                            </w:pPr>
                          </w:p>
                          <w:p w14:paraId="48931815" w14:textId="77777777" w:rsidR="00A9755C" w:rsidRDefault="00222613">
                            <w:pPr>
                              <w:rPr>
                                <w:rFonts w:ascii="Century Gothic" w:hAnsi="Century Gothic"/>
                                <w:smallCaps/>
                              </w:rPr>
                            </w:pPr>
                            <w:r w:rsidRPr="00D642DA">
                              <w:rPr>
                                <w:rFonts w:ascii="Times New Roman" w:hAnsi="Times New Roman" w:cs="Times New Roman"/>
                              </w:rPr>
                              <w:t>Outcome:</w:t>
                            </w:r>
                            <w:r>
                              <w:t xml:space="preserve">    </w:t>
                            </w:r>
                            <w:r w:rsidR="00A9755C">
                              <w:tab/>
                            </w:r>
                            <w:r w:rsidRPr="007E6029">
                              <w:rPr>
                                <w:rFonts w:ascii="Century Gothic" w:hAnsi="Century Gothic"/>
                                <w:smallCaps/>
                              </w:rPr>
                              <w:sym w:font="Wingdings" w:char="F06F"/>
                            </w:r>
                            <w:r w:rsidRPr="007E6029">
                              <w:rPr>
                                <w:rFonts w:ascii="Century Gothic" w:hAnsi="Century Gothic"/>
                                <w:smallCaps/>
                              </w:rPr>
                              <w:t>Passes</w:t>
                            </w:r>
                            <w:r w:rsidR="00A9755C">
                              <w:rPr>
                                <w:rFonts w:ascii="Century Gothic" w:hAnsi="Century Gothic"/>
                                <w:smallCaps/>
                              </w:rPr>
                              <w:tab/>
                            </w:r>
                            <w:r w:rsidR="00A9755C" w:rsidRPr="007E6029">
                              <w:rPr>
                                <w:rFonts w:ascii="Century Gothic" w:hAnsi="Century Gothic"/>
                                <w:smallCaps/>
                              </w:rPr>
                              <w:sym w:font="Wingdings" w:char="F06F"/>
                            </w:r>
                            <w:r w:rsidR="00A9755C" w:rsidRPr="007E6029">
                              <w:rPr>
                                <w:rFonts w:ascii="Century Gothic" w:hAnsi="Century Gothic"/>
                                <w:smallCaps/>
                              </w:rPr>
                              <w:t>Tabled</w:t>
                            </w:r>
                          </w:p>
                          <w:p w14:paraId="4E0FB033" w14:textId="77777777" w:rsidR="00222613" w:rsidRDefault="00A9755C">
                            <w:pPr>
                              <w:rPr>
                                <w:rFonts w:ascii="Century Gothic" w:hAnsi="Century Gothic"/>
                                <w:smallCaps/>
                              </w:rPr>
                            </w:pPr>
                            <w:r>
                              <w:rPr>
                                <w:rFonts w:ascii="Century Gothic" w:hAnsi="Century Gothic"/>
                                <w:smallCaps/>
                              </w:rPr>
                              <w:tab/>
                            </w:r>
                            <w:r>
                              <w:rPr>
                                <w:rFonts w:ascii="Century Gothic" w:hAnsi="Century Gothic"/>
                                <w:smallCaps/>
                              </w:rPr>
                              <w:tab/>
                            </w:r>
                            <w:r w:rsidRPr="007E6029">
                              <w:rPr>
                                <w:rFonts w:ascii="Century Gothic" w:hAnsi="Century Gothic"/>
                                <w:smallCaps/>
                              </w:rPr>
                              <w:sym w:font="Wingdings" w:char="F06F"/>
                            </w:r>
                            <w:r w:rsidRPr="007E6029">
                              <w:rPr>
                                <w:rFonts w:ascii="Century Gothic" w:hAnsi="Century Gothic"/>
                                <w:smallCaps/>
                              </w:rPr>
                              <w:t>Carries</w:t>
                            </w:r>
                            <w:r w:rsidR="002C7189">
                              <w:rPr>
                                <w:rFonts w:ascii="Century Gothic" w:hAnsi="Century Gothic"/>
                                <w:smallCaps/>
                              </w:rPr>
                              <w:tab/>
                            </w:r>
                            <w:proofErr w:type="gramStart"/>
                            <w:r w:rsidR="002C7189">
                              <w:rPr>
                                <w:rFonts w:ascii="Century Gothic" w:hAnsi="Century Gothic"/>
                                <w:smallCaps/>
                              </w:rPr>
                              <w:t>Until:_</w:t>
                            </w:r>
                            <w:proofErr w:type="gramEnd"/>
                            <w:r w:rsidR="002C7189">
                              <w:rPr>
                                <w:rFonts w:ascii="Century Gothic" w:hAnsi="Century Gothic"/>
                                <w:smallCaps/>
                              </w:rPr>
                              <w:t>______</w:t>
                            </w:r>
                            <w:r w:rsidR="004D30AC">
                              <w:rPr>
                                <w:rFonts w:ascii="Century Gothic" w:hAnsi="Century Gothic"/>
                                <w:smallCaps/>
                              </w:rPr>
                              <w:t>___</w:t>
                            </w:r>
                          </w:p>
                          <w:p w14:paraId="4AE774CF" w14:textId="77777777" w:rsidR="00A9755C" w:rsidRDefault="00A9755C">
                            <w:r>
                              <w:tab/>
                            </w:r>
                            <w:r>
                              <w:tab/>
                            </w:r>
                            <w:r w:rsidRPr="007E6029">
                              <w:rPr>
                                <w:rFonts w:ascii="Century Gothic" w:hAnsi="Century Gothic"/>
                                <w:smallCaps/>
                              </w:rPr>
                              <w:sym w:font="Wingdings" w:char="F06F"/>
                            </w:r>
                            <w:r>
                              <w:rPr>
                                <w:rFonts w:ascii="Century Gothic" w:hAnsi="Century Gothic"/>
                                <w:smallCaps/>
                              </w:rPr>
                              <w:t>Fails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82200" id="_x0000_t202" coordsize="21600,21600" o:spt="202" path="m,l,21600r21600,l21600,xe">
                <v:stroke joinstyle="miter"/>
                <v:path gradientshapeok="t" o:connecttype="rect"/>
              </v:shapetype>
              <v:shape id="Text Box 2" o:spid="_x0000_s1026" type="#_x0000_t202" style="position:absolute;margin-left:215.3pt;margin-top:.1pt;width:287.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">
                <v:textbox style="mso-fit-shape-to-text:t">
                  <w:txbxContent>
                    <w:p w14:paraId="367D1D98" w14:textId="77777777" w:rsidR="00D642DA" w:rsidRDefault="00D642DA">
                      <w:pPr>
                        <w:rPr>
                          <w:rFonts w:ascii="Times New Roman" w:hAnsi="Times New Roman" w:cs="Times New Roman"/>
                        </w:rPr>
                      </w:pPr>
                      <w:r>
                        <w:rPr>
                          <w:rFonts w:ascii="Times New Roman" w:hAnsi="Times New Roman" w:cs="Times New Roman"/>
                        </w:rPr>
                        <w:t xml:space="preserve">Type of Motion: </w:t>
                      </w:r>
                      <w:r>
                        <w:rPr>
                          <w:rFonts w:ascii="Times New Roman" w:hAnsi="Times New Roman" w:cs="Times New Roman"/>
                        </w:rPr>
                        <w:tab/>
                      </w:r>
                      <w:r w:rsidRPr="00D642DA">
                        <w:rPr>
                          <w:rFonts w:ascii="Times New Roman" w:hAnsi="Times New Roman" w:cs="Times New Roman"/>
                        </w:rPr>
                        <w:sym w:font="Wingdings" w:char="F06F"/>
                      </w:r>
                      <w:r w:rsidRPr="00D642DA">
                        <w:rPr>
                          <w:rFonts w:ascii="Times New Roman" w:hAnsi="Times New Roman" w:cs="Times New Roman"/>
                        </w:rPr>
                        <w:t>Administrative</w:t>
                      </w:r>
                    </w:p>
                    <w:p w14:paraId="78E52EC6" w14:textId="77777777" w:rsidR="00D642DA" w:rsidRDefault="00D642DA" w:rsidP="00D642DA">
                      <w:pPr>
                        <w:ind w:left="1440" w:firstLine="720"/>
                        <w:rPr>
                          <w:rFonts w:ascii="Times New Roman" w:hAnsi="Times New Roman" w:cs="Times New Roman"/>
                        </w:rPr>
                      </w:pPr>
                      <w:r w:rsidRPr="00D642DA">
                        <w:rPr>
                          <w:rFonts w:ascii="Times New Roman" w:hAnsi="Times New Roman" w:cs="Times New Roman"/>
                        </w:rPr>
                        <w:sym w:font="Wingdings" w:char="F06F"/>
                      </w:r>
                      <w:r w:rsidRPr="00D642DA">
                        <w:rPr>
                          <w:rFonts w:ascii="Times New Roman" w:hAnsi="Times New Roman" w:cs="Times New Roman"/>
                        </w:rPr>
                        <w:t>Guideline</w:t>
                      </w:r>
                    </w:p>
                    <w:p w14:paraId="0B406AFA" w14:textId="77777777" w:rsidR="00D642DA" w:rsidRDefault="00D642DA">
                      <w:pPr>
                        <w:rPr>
                          <w:rFonts w:ascii="Times New Roman" w:hAnsi="Times New Roman" w:cs="Times New Roman"/>
                        </w:rPr>
                      </w:pPr>
                    </w:p>
                    <w:p w14:paraId="4154B4D7" w14:textId="77777777" w:rsidR="00061D58" w:rsidRPr="00D642DA" w:rsidRDefault="00372AB7" w:rsidP="004D30AC">
                      <w:pPr>
                        <w:jc w:val="center"/>
                        <w:rPr>
                          <w:rFonts w:ascii="Times New Roman" w:hAnsi="Times New Roman" w:cs="Times New Roman"/>
                        </w:rPr>
                      </w:pPr>
                      <w:r w:rsidRPr="00D642DA">
                        <w:rPr>
                          <w:rFonts w:ascii="Times New Roman" w:hAnsi="Times New Roman" w:cs="Times New Roman"/>
                        </w:rPr>
                        <w:t>V</w:t>
                      </w:r>
                      <w:r w:rsidR="00222613" w:rsidRPr="00D642DA">
                        <w:rPr>
                          <w:rFonts w:ascii="Times New Roman" w:hAnsi="Times New Roman" w:cs="Times New Roman"/>
                        </w:rPr>
                        <w:t>ote</w:t>
                      </w:r>
                      <w:r w:rsidR="00802FC0" w:rsidRPr="00D642DA">
                        <w:rPr>
                          <w:rFonts w:ascii="Times New Roman" w:hAnsi="Times New Roman" w:cs="Times New Roman"/>
                        </w:rPr>
                        <w:t>: Pro_____</w:t>
                      </w:r>
                      <w:r w:rsidR="004D30AC">
                        <w:rPr>
                          <w:rFonts w:ascii="Times New Roman" w:hAnsi="Times New Roman" w:cs="Times New Roman"/>
                        </w:rPr>
                        <w:t>___</w:t>
                      </w:r>
                      <w:r w:rsidR="00D642DA">
                        <w:rPr>
                          <w:rFonts w:ascii="Times New Roman" w:hAnsi="Times New Roman" w:cs="Times New Roman"/>
                        </w:rPr>
                        <w:t xml:space="preserve"> </w:t>
                      </w:r>
                      <w:r w:rsidR="00802FC0" w:rsidRPr="00D642DA">
                        <w:rPr>
                          <w:rFonts w:ascii="Times New Roman" w:hAnsi="Times New Roman" w:cs="Times New Roman"/>
                        </w:rPr>
                        <w:t>Con__</w:t>
                      </w:r>
                      <w:r w:rsidR="004D30AC">
                        <w:rPr>
                          <w:rFonts w:ascii="Times New Roman" w:hAnsi="Times New Roman" w:cs="Times New Roman"/>
                        </w:rPr>
                        <w:t>___</w:t>
                      </w:r>
                      <w:r w:rsidR="00802FC0" w:rsidRPr="00D642DA">
                        <w:rPr>
                          <w:rFonts w:ascii="Times New Roman" w:hAnsi="Times New Roman" w:cs="Times New Roman"/>
                        </w:rPr>
                        <w:t>___</w:t>
                      </w:r>
                      <w:r w:rsidR="00D642DA">
                        <w:rPr>
                          <w:rFonts w:ascii="Times New Roman" w:hAnsi="Times New Roman" w:cs="Times New Roman"/>
                        </w:rPr>
                        <w:t xml:space="preserve"> </w:t>
                      </w:r>
                      <w:r w:rsidR="00802FC0" w:rsidRPr="00D642DA">
                        <w:rPr>
                          <w:rFonts w:ascii="Times New Roman" w:hAnsi="Times New Roman" w:cs="Times New Roman"/>
                        </w:rPr>
                        <w:t>Abs_</w:t>
                      </w:r>
                      <w:r w:rsidR="004D30AC">
                        <w:rPr>
                          <w:rFonts w:ascii="Times New Roman" w:hAnsi="Times New Roman" w:cs="Times New Roman"/>
                        </w:rPr>
                        <w:t>___</w:t>
                      </w:r>
                      <w:r w:rsidR="00802FC0" w:rsidRPr="00D642DA">
                        <w:rPr>
                          <w:rFonts w:ascii="Times New Roman" w:hAnsi="Times New Roman" w:cs="Times New Roman"/>
                        </w:rPr>
                        <w:t>_____</w:t>
                      </w:r>
                    </w:p>
                    <w:p w14:paraId="69AA6289" w14:textId="77777777" w:rsidR="00802FC0" w:rsidRPr="00D642DA" w:rsidRDefault="00802FC0">
                      <w:pPr>
                        <w:rPr>
                          <w:rFonts w:ascii="Times New Roman" w:hAnsi="Times New Roman" w:cs="Times New Roman"/>
                        </w:rPr>
                      </w:pPr>
                    </w:p>
                    <w:p w14:paraId="48931815" w14:textId="77777777" w:rsidR="00A9755C" w:rsidRDefault="00222613">
                      <w:pPr>
                        <w:rPr>
                          <w:rFonts w:ascii="Century Gothic" w:hAnsi="Century Gothic"/>
                          <w:smallCaps/>
                        </w:rPr>
                      </w:pPr>
                      <w:r w:rsidRPr="00D642DA">
                        <w:rPr>
                          <w:rFonts w:ascii="Times New Roman" w:hAnsi="Times New Roman" w:cs="Times New Roman"/>
                        </w:rPr>
                        <w:t>Outcome:</w:t>
                      </w:r>
                      <w:r>
                        <w:t xml:space="preserve">    </w:t>
                      </w:r>
                      <w:r w:rsidR="00A9755C">
                        <w:tab/>
                      </w:r>
                      <w:r w:rsidRPr="007E6029">
                        <w:rPr>
                          <w:rFonts w:ascii="Century Gothic" w:hAnsi="Century Gothic"/>
                          <w:smallCaps/>
                        </w:rPr>
                        <w:sym w:font="Wingdings" w:char="F06F"/>
                      </w:r>
                      <w:r w:rsidRPr="007E6029">
                        <w:rPr>
                          <w:rFonts w:ascii="Century Gothic" w:hAnsi="Century Gothic"/>
                          <w:smallCaps/>
                        </w:rPr>
                        <w:t>Passes</w:t>
                      </w:r>
                      <w:r w:rsidR="00A9755C">
                        <w:rPr>
                          <w:rFonts w:ascii="Century Gothic" w:hAnsi="Century Gothic"/>
                          <w:smallCaps/>
                        </w:rPr>
                        <w:tab/>
                      </w:r>
                      <w:r w:rsidR="00A9755C" w:rsidRPr="007E6029">
                        <w:rPr>
                          <w:rFonts w:ascii="Century Gothic" w:hAnsi="Century Gothic"/>
                          <w:smallCaps/>
                        </w:rPr>
                        <w:sym w:font="Wingdings" w:char="F06F"/>
                      </w:r>
                      <w:r w:rsidR="00A9755C" w:rsidRPr="007E6029">
                        <w:rPr>
                          <w:rFonts w:ascii="Century Gothic" w:hAnsi="Century Gothic"/>
                          <w:smallCaps/>
                        </w:rPr>
                        <w:t>Tabled</w:t>
                      </w:r>
                    </w:p>
                    <w:p w14:paraId="4E0FB033" w14:textId="77777777" w:rsidR="00222613" w:rsidRDefault="00A9755C">
                      <w:pPr>
                        <w:rPr>
                          <w:rFonts w:ascii="Century Gothic" w:hAnsi="Century Gothic"/>
                          <w:smallCaps/>
                        </w:rPr>
                      </w:pPr>
                      <w:r>
                        <w:rPr>
                          <w:rFonts w:ascii="Century Gothic" w:hAnsi="Century Gothic"/>
                          <w:smallCaps/>
                        </w:rPr>
                        <w:tab/>
                      </w:r>
                      <w:r>
                        <w:rPr>
                          <w:rFonts w:ascii="Century Gothic" w:hAnsi="Century Gothic"/>
                          <w:smallCaps/>
                        </w:rPr>
                        <w:tab/>
                      </w:r>
                      <w:r w:rsidRPr="007E6029">
                        <w:rPr>
                          <w:rFonts w:ascii="Century Gothic" w:hAnsi="Century Gothic"/>
                          <w:smallCaps/>
                        </w:rPr>
                        <w:sym w:font="Wingdings" w:char="F06F"/>
                      </w:r>
                      <w:r w:rsidRPr="007E6029">
                        <w:rPr>
                          <w:rFonts w:ascii="Century Gothic" w:hAnsi="Century Gothic"/>
                          <w:smallCaps/>
                        </w:rPr>
                        <w:t>Carries</w:t>
                      </w:r>
                      <w:r w:rsidR="002C7189">
                        <w:rPr>
                          <w:rFonts w:ascii="Century Gothic" w:hAnsi="Century Gothic"/>
                          <w:smallCaps/>
                        </w:rPr>
                        <w:tab/>
                      </w:r>
                      <w:proofErr w:type="gramStart"/>
                      <w:r w:rsidR="002C7189">
                        <w:rPr>
                          <w:rFonts w:ascii="Century Gothic" w:hAnsi="Century Gothic"/>
                          <w:smallCaps/>
                        </w:rPr>
                        <w:t>Until:_</w:t>
                      </w:r>
                      <w:proofErr w:type="gramEnd"/>
                      <w:r w:rsidR="002C7189">
                        <w:rPr>
                          <w:rFonts w:ascii="Century Gothic" w:hAnsi="Century Gothic"/>
                          <w:smallCaps/>
                        </w:rPr>
                        <w:t>______</w:t>
                      </w:r>
                      <w:r w:rsidR="004D30AC">
                        <w:rPr>
                          <w:rFonts w:ascii="Century Gothic" w:hAnsi="Century Gothic"/>
                          <w:smallCaps/>
                        </w:rPr>
                        <w:t>___</w:t>
                      </w:r>
                    </w:p>
                    <w:p w14:paraId="4AE774CF" w14:textId="77777777" w:rsidR="00A9755C" w:rsidRDefault="00A9755C">
                      <w:r>
                        <w:tab/>
                      </w:r>
                      <w:r>
                        <w:tab/>
                      </w:r>
                      <w:r w:rsidRPr="007E6029">
                        <w:rPr>
                          <w:rFonts w:ascii="Century Gothic" w:hAnsi="Century Gothic"/>
                          <w:smallCaps/>
                        </w:rPr>
                        <w:sym w:font="Wingdings" w:char="F06F"/>
                      </w:r>
                      <w:r>
                        <w:rPr>
                          <w:rFonts w:ascii="Century Gothic" w:hAnsi="Century Gothic"/>
                          <w:smallCaps/>
                        </w:rPr>
                        <w:t>Fails</w:t>
                      </w:r>
                    </w:p>
                  </w:txbxContent>
                </v:textbox>
              </v:shape>
            </w:pict>
          </mc:Fallback>
        </mc:AlternateContent>
      </w:r>
    </w:p>
    <w:p w14:paraId="533BCC84" w14:textId="1D1BDBC2" w:rsidR="00A4642B" w:rsidRPr="00AD3DEC" w:rsidRDefault="00C37F1D" w:rsidP="00E8373C">
      <w:pPr>
        <w:spacing w:before="240" w:line="360" w:lineRule="auto"/>
        <w:jc w:val="both"/>
        <w:rPr>
          <w:rFonts w:ascii="Times New Roman" w:hAnsi="Times New Roman" w:cs="Times New Roman"/>
          <w:b/>
        </w:rPr>
      </w:pPr>
      <w:r w:rsidRPr="00AD3DEC">
        <w:rPr>
          <w:rFonts w:ascii="Times New Roman" w:hAnsi="Times New Roman" w:cs="Times New Roman"/>
          <w:b/>
        </w:rPr>
        <w:t>Maker’s Name:</w:t>
      </w:r>
      <w:r w:rsidR="00AD3DEC" w:rsidRPr="00AD3DEC">
        <w:rPr>
          <w:rFonts w:ascii="Times New Roman" w:hAnsi="Times New Roman" w:cs="Times New Roman"/>
          <w:b/>
        </w:rPr>
        <w:t xml:space="preserve"> </w:t>
      </w:r>
      <w:sdt>
        <w:sdtPr>
          <w:rPr>
            <w:rFonts w:ascii="Times New Roman" w:hAnsi="Times New Roman" w:cs="Times New Roman"/>
            <w:b/>
          </w:rPr>
          <w:id w:val="-32195107"/>
          <w:placeholder>
            <w:docPart w:val="A1174100DD914A52A577A1EF1C682927"/>
          </w:placeholder>
        </w:sdtPr>
        <w:sdtEndPr/>
        <w:sdtContent>
          <w:r w:rsidR="005B2E4B">
            <w:rPr>
              <w:rFonts w:ascii="Times New Roman" w:hAnsi="Times New Roman" w:cs="Times New Roman"/>
              <w:bCs/>
            </w:rPr>
            <w:t>____________________</w:t>
          </w:r>
        </w:sdtContent>
      </w:sdt>
    </w:p>
    <w:p w14:paraId="3821BA45" w14:textId="6CA2AFA1" w:rsidR="00A4642B" w:rsidRPr="00AD3DEC" w:rsidRDefault="00826D6F" w:rsidP="00E8373C">
      <w:pPr>
        <w:spacing w:before="240" w:line="360" w:lineRule="auto"/>
        <w:jc w:val="both"/>
        <w:rPr>
          <w:rFonts w:ascii="Times New Roman" w:hAnsi="Times New Roman" w:cs="Times New Roman"/>
          <w:bCs/>
        </w:rPr>
      </w:pPr>
      <w:r w:rsidRPr="00AD3DEC">
        <w:rPr>
          <w:rFonts w:ascii="Times New Roman" w:hAnsi="Times New Roman" w:cs="Times New Roman"/>
          <w:b/>
        </w:rPr>
        <w:t>Position:</w:t>
      </w:r>
      <w:r w:rsidR="00AD3DEC" w:rsidRPr="00AD3DEC">
        <w:rPr>
          <w:rFonts w:ascii="Times New Roman" w:hAnsi="Times New Roman" w:cs="Times New Roman"/>
          <w:b/>
        </w:rPr>
        <w:t xml:space="preserve"> </w:t>
      </w:r>
      <w:sdt>
        <w:sdtPr>
          <w:rPr>
            <w:rFonts w:ascii="Times New Roman" w:hAnsi="Times New Roman" w:cs="Times New Roman"/>
            <w:b/>
            <w:highlight w:val="yellow"/>
          </w:rPr>
          <w:id w:val="978568862"/>
          <w:placeholder>
            <w:docPart w:val="E1012EDCB11F4625B79287BA505A9EEB"/>
          </w:placeholder>
        </w:sdtPr>
        <w:sdtEndPr>
          <w:rPr>
            <w:b w:val="0"/>
            <w:bCs/>
          </w:rPr>
        </w:sdtEndPr>
        <w:sdtContent>
          <w:r w:rsidR="005B2E4B" w:rsidRPr="005B2E4B">
            <w:rPr>
              <w:rFonts w:ascii="Times New Roman" w:hAnsi="Times New Roman" w:cs="Times New Roman"/>
              <w:bCs/>
            </w:rPr>
            <w:t>__________________________</w:t>
          </w:r>
        </w:sdtContent>
      </w:sdt>
      <w:r w:rsidR="00803E22" w:rsidRPr="00AD3DEC">
        <w:rPr>
          <w:rFonts w:ascii="Times New Roman" w:hAnsi="Times New Roman" w:cs="Times New Roman"/>
          <w:b/>
        </w:rPr>
        <w:t xml:space="preserve"> </w:t>
      </w:r>
      <w:r w:rsidR="00803E22" w:rsidRPr="00AD3DEC">
        <w:rPr>
          <w:rFonts w:ascii="Times New Roman" w:hAnsi="Times New Roman" w:cs="Times New Roman"/>
          <w:bCs/>
        </w:rPr>
        <w:t xml:space="preserve">                            </w:t>
      </w:r>
    </w:p>
    <w:p w14:paraId="00F3CC80" w14:textId="633863F0" w:rsidR="00C37F1D" w:rsidRPr="00AD3DEC" w:rsidRDefault="00C37F1D" w:rsidP="00E8373C">
      <w:pPr>
        <w:spacing w:before="240" w:line="360" w:lineRule="auto"/>
        <w:jc w:val="both"/>
        <w:rPr>
          <w:rFonts w:ascii="Times New Roman" w:hAnsi="Times New Roman" w:cs="Times New Roman"/>
        </w:rPr>
      </w:pPr>
      <w:r w:rsidRPr="00AD3DEC">
        <w:rPr>
          <w:rFonts w:ascii="Times New Roman" w:hAnsi="Times New Roman" w:cs="Times New Roman"/>
          <w:b/>
        </w:rPr>
        <w:t>ASC Date:</w:t>
      </w:r>
      <w:r w:rsidR="00AD3DEC" w:rsidRPr="00AD3DEC">
        <w:rPr>
          <w:rFonts w:ascii="Times New Roman" w:hAnsi="Times New Roman" w:cs="Times New Roman"/>
          <w:b/>
        </w:rPr>
        <w:t xml:space="preserve"> </w:t>
      </w:r>
      <w:sdt>
        <w:sdtPr>
          <w:rPr>
            <w:rFonts w:ascii="Times New Roman" w:hAnsi="Times New Roman" w:cs="Times New Roman"/>
            <w:bCs/>
          </w:rPr>
          <w:id w:val="-467208526"/>
          <w:placeholder>
            <w:docPart w:val="63AAAA83C0384227BA5F8CDA90BF711B"/>
          </w:placeholder>
        </w:sdtPr>
        <w:sdtEndPr/>
        <w:sdtContent>
          <w:r w:rsidR="005B2E4B">
            <w:rPr>
              <w:rFonts w:ascii="Times New Roman" w:hAnsi="Times New Roman" w:cs="Times New Roman"/>
              <w:bCs/>
            </w:rPr>
            <w:t>_________________________</w:t>
          </w:r>
          <w:r w:rsidR="00AD3DEC" w:rsidRPr="00431342">
            <w:rPr>
              <w:rFonts w:ascii="Times New Roman" w:hAnsi="Times New Roman" w:cs="Times New Roman"/>
              <w:bCs/>
            </w:rPr>
            <w:tab/>
          </w:r>
        </w:sdtContent>
      </w:sdt>
    </w:p>
    <w:p w14:paraId="23F8FF67" w14:textId="77777777" w:rsidR="00AD3DEC" w:rsidRPr="00AD3DEC" w:rsidRDefault="00AD3DEC" w:rsidP="00166E69">
      <w:pPr>
        <w:spacing w:line="360" w:lineRule="auto"/>
        <w:jc w:val="both"/>
        <w:rPr>
          <w:rFonts w:ascii="Times New Roman" w:hAnsi="Times New Roman" w:cs="Times New Roman"/>
          <w:b/>
        </w:rPr>
      </w:pPr>
    </w:p>
    <w:p w14:paraId="226ACF0A" w14:textId="4C8C70FD" w:rsidR="00364962" w:rsidRPr="00AD3DEC" w:rsidRDefault="00C37F1D" w:rsidP="00166E69">
      <w:pPr>
        <w:spacing w:line="360" w:lineRule="auto"/>
        <w:jc w:val="both"/>
        <w:rPr>
          <w:rFonts w:ascii="Times New Roman" w:hAnsi="Times New Roman" w:cs="Times New Roman"/>
          <w:b/>
        </w:rPr>
      </w:pPr>
      <w:r w:rsidRPr="00AD3DEC">
        <w:rPr>
          <w:rFonts w:ascii="Times New Roman" w:hAnsi="Times New Roman" w:cs="Times New Roman"/>
          <w:b/>
        </w:rPr>
        <w:t>Motion:</w:t>
      </w:r>
      <w:r w:rsidR="00AD3DEC" w:rsidRPr="00AD3DEC">
        <w:rPr>
          <w:rFonts w:ascii="Times New Roman" w:hAnsi="Times New Roman" w:cs="Times New Roman"/>
          <w:b/>
        </w:rPr>
        <w:t xml:space="preserve"> </w:t>
      </w:r>
      <w:sdt>
        <w:sdtPr>
          <w:rPr>
            <w:rFonts w:ascii="Times New Roman" w:hAnsi="Times New Roman" w:cs="Times New Roman"/>
            <w:b/>
          </w:rPr>
          <w:id w:val="1781984124"/>
          <w:placeholder>
            <w:docPart w:val="5C82ACC7649244A9AA7D42073A6AE18A"/>
          </w:placeholder>
        </w:sdtPr>
        <w:sdtEndPr/>
        <w:sdtContent>
          <w:r w:rsidR="005B2E4B">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76956F95" w14:textId="77777777" w:rsidR="00431342" w:rsidRDefault="00431342" w:rsidP="003C033B">
      <w:pPr>
        <w:spacing w:line="360" w:lineRule="auto"/>
        <w:jc w:val="both"/>
        <w:rPr>
          <w:rFonts w:ascii="Times New Roman" w:hAnsi="Times New Roman" w:cs="Times New Roman"/>
          <w:sz w:val="28"/>
          <w:szCs w:val="28"/>
          <w:u w:val="single"/>
        </w:rPr>
      </w:pPr>
    </w:p>
    <w:p w14:paraId="5DE6B17C" w14:textId="2353450B" w:rsidR="003C033B" w:rsidRDefault="00C37F1D" w:rsidP="003C033B">
      <w:pPr>
        <w:spacing w:line="360" w:lineRule="auto"/>
        <w:jc w:val="both"/>
        <w:rPr>
          <w:rFonts w:ascii="Times New Roman" w:hAnsi="Times New Roman" w:cs="Times New Roman"/>
          <w:sz w:val="28"/>
          <w:szCs w:val="28"/>
          <w:u w:val="single"/>
        </w:rPr>
      </w:pPr>
      <w:r w:rsidRPr="00AD3DEC">
        <w:rPr>
          <w:rFonts w:ascii="Times New Roman" w:hAnsi="Times New Roman" w:cs="Times New Roman"/>
          <w:b/>
        </w:rPr>
        <w:t>Intent:</w:t>
      </w:r>
      <w:r w:rsidR="00AD3DEC" w:rsidRPr="00AD3DEC">
        <w:rPr>
          <w:rFonts w:ascii="Times New Roman" w:hAnsi="Times New Roman" w:cs="Times New Roman"/>
          <w:b/>
        </w:rPr>
        <w:t xml:space="preserve"> </w:t>
      </w:r>
      <w:sdt>
        <w:sdtPr>
          <w:rPr>
            <w:rFonts w:ascii="Times New Roman" w:hAnsi="Times New Roman" w:cs="Times New Roman"/>
            <w:sz w:val="28"/>
            <w:szCs w:val="28"/>
            <w:u w:val="single"/>
          </w:rPr>
          <w:id w:val="-2124909856"/>
          <w:placeholder>
            <w:docPart w:val="3FB00B4427344F71B3AB553455933030"/>
          </w:placeholder>
        </w:sdtPr>
        <w:sdtEndPr/>
        <w:sdtContent>
          <w:r w:rsidR="005B2E4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5B9EF792" w14:textId="77777777" w:rsidR="00D642DA" w:rsidRPr="00D642DA" w:rsidRDefault="00D642DA" w:rsidP="00D642DA">
      <w:pPr>
        <w:spacing w:line="360" w:lineRule="auto"/>
        <w:jc w:val="both"/>
        <w:rPr>
          <w:rFonts w:ascii="Times New Roman" w:hAnsi="Times New Roman" w:cs="Times New Roman"/>
          <w:u w:val="single"/>
        </w:rPr>
      </w:pPr>
    </w:p>
    <w:p w14:paraId="7C8C88E8" w14:textId="79CA5957" w:rsidR="00C37F1D" w:rsidRPr="00424D02" w:rsidRDefault="00C37F1D" w:rsidP="00424D02">
      <w:pPr>
        <w:spacing w:line="360" w:lineRule="auto"/>
        <w:jc w:val="both"/>
        <w:rPr>
          <w:rFonts w:ascii="Times New Roman" w:hAnsi="Times New Roman" w:cs="Times New Roman"/>
          <w:sz w:val="28"/>
          <w:szCs w:val="28"/>
          <w:u w:val="single"/>
        </w:rPr>
      </w:pPr>
      <w:r w:rsidRPr="00D642DA">
        <w:rPr>
          <w:rFonts w:ascii="Times New Roman" w:hAnsi="Times New Roman" w:cs="Times New Roman"/>
        </w:rPr>
        <w:t>Financial Impact</w:t>
      </w:r>
      <w:r w:rsidRPr="00C37F1D">
        <w:rPr>
          <w:rFonts w:ascii="Century Gothic" w:hAnsi="Century Gothic"/>
        </w:rPr>
        <w:t>:</w:t>
      </w:r>
      <w:r w:rsidR="00AD3DEC" w:rsidRPr="00AD3DEC">
        <w:rPr>
          <w:rFonts w:ascii="Century Gothic" w:hAnsi="Century Gothic"/>
        </w:rPr>
        <w:t xml:space="preserve"> </w:t>
      </w:r>
      <w:r w:rsidR="00AD3DEC">
        <w:rPr>
          <w:rFonts w:ascii="Times New Roman" w:hAnsi="Times New Roman" w:cs="Times New Roman"/>
          <w:sz w:val="28"/>
          <w:szCs w:val="28"/>
        </w:rPr>
        <w:t>$</w:t>
      </w:r>
      <w:r w:rsidR="00E8373C">
        <w:rPr>
          <w:rFonts w:ascii="Century Gothic" w:hAnsi="Century Gothic"/>
        </w:rPr>
        <w:t xml:space="preserve"> </w:t>
      </w:r>
      <w:sdt>
        <w:sdtPr>
          <w:rPr>
            <w:rFonts w:ascii="Century Gothic" w:hAnsi="Century Gothic"/>
          </w:rPr>
          <w:id w:val="-1053236704"/>
          <w:placeholder>
            <w:docPart w:val="C5DB4CB217BE4237959CD47E50E05217"/>
          </w:placeholder>
        </w:sdtPr>
        <w:sdtEndPr/>
        <w:sdtContent>
          <w:r w:rsidR="005B2E4B">
            <w:rPr>
              <w:rFonts w:ascii="Times New Roman" w:hAnsi="Times New Roman" w:cs="Times New Roman"/>
            </w:rPr>
            <w:t>___________________</w:t>
          </w:r>
        </w:sdtContent>
      </w:sdt>
    </w:p>
    <w:tbl>
      <w:tblPr>
        <w:tblStyle w:val="TableGrid"/>
        <w:tblW w:w="10113" w:type="dxa"/>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3207"/>
        <w:gridCol w:w="3015"/>
        <w:gridCol w:w="3891"/>
      </w:tblGrid>
      <w:tr w:rsidR="00835A72" w:rsidRPr="00835A72" w14:paraId="2AA3C21E" w14:textId="77777777" w:rsidTr="00826D6F">
        <w:trPr>
          <w:trHeight w:val="288"/>
          <w:jc w:val="center"/>
        </w:trPr>
        <w:tc>
          <w:tcPr>
            <w:tcW w:w="3207" w:type="dxa"/>
          </w:tcPr>
          <w:p w14:paraId="366D2990" w14:textId="77777777" w:rsidR="00835A72" w:rsidRPr="00F63992" w:rsidRDefault="00835A72" w:rsidP="0053264E">
            <w:pPr>
              <w:spacing w:before="180"/>
              <w:rPr>
                <w:rFonts w:ascii="Times New Roman" w:eastAsia="Times New Roman" w:hAnsi="Times New Roman" w:cs="Times New Roman"/>
                <w:b/>
                <w:color w:val="000000"/>
                <w:sz w:val="20"/>
                <w:szCs w:val="20"/>
              </w:rPr>
            </w:pPr>
            <w:r w:rsidRPr="00F63992">
              <w:rPr>
                <w:rFonts w:ascii="Times New Roman" w:eastAsia="Times New Roman" w:hAnsi="Times New Roman" w:cs="Times New Roman"/>
                <w:b/>
                <w:color w:val="000000"/>
                <w:sz w:val="20"/>
                <w:szCs w:val="20"/>
              </w:rPr>
              <w:t>Action</w:t>
            </w:r>
          </w:p>
        </w:tc>
        <w:tc>
          <w:tcPr>
            <w:tcW w:w="3015" w:type="dxa"/>
          </w:tcPr>
          <w:p w14:paraId="14E047C4" w14:textId="77777777" w:rsidR="00835A72" w:rsidRPr="00F63992" w:rsidRDefault="00835A72" w:rsidP="0053264E">
            <w:pPr>
              <w:spacing w:before="180"/>
              <w:rPr>
                <w:rFonts w:ascii="Times New Roman" w:eastAsia="Times New Roman" w:hAnsi="Times New Roman" w:cs="Times New Roman"/>
                <w:b/>
                <w:color w:val="000000"/>
                <w:sz w:val="20"/>
                <w:szCs w:val="20"/>
              </w:rPr>
            </w:pPr>
            <w:r w:rsidRPr="00F63992">
              <w:rPr>
                <w:rFonts w:ascii="Times New Roman" w:eastAsia="Times New Roman" w:hAnsi="Times New Roman" w:cs="Times New Roman"/>
                <w:b/>
                <w:color w:val="000000"/>
                <w:sz w:val="20"/>
                <w:szCs w:val="20"/>
              </w:rPr>
              <w:t>Result: Voting</w:t>
            </w:r>
          </w:p>
        </w:tc>
        <w:tc>
          <w:tcPr>
            <w:tcW w:w="3891" w:type="dxa"/>
          </w:tcPr>
          <w:p w14:paraId="7B2DE47E" w14:textId="77777777" w:rsidR="00835A72" w:rsidRPr="00F63992" w:rsidRDefault="00835A72" w:rsidP="0053264E">
            <w:pPr>
              <w:spacing w:before="180"/>
              <w:rPr>
                <w:rFonts w:ascii="Times New Roman" w:eastAsia="Times New Roman" w:hAnsi="Times New Roman" w:cs="Times New Roman"/>
                <w:b/>
                <w:color w:val="000000"/>
                <w:sz w:val="20"/>
                <w:szCs w:val="20"/>
              </w:rPr>
            </w:pPr>
            <w:r w:rsidRPr="00F63992">
              <w:rPr>
                <w:rFonts w:ascii="Times New Roman" w:eastAsia="Times New Roman" w:hAnsi="Times New Roman" w:cs="Times New Roman"/>
                <w:b/>
                <w:color w:val="000000"/>
                <w:sz w:val="20"/>
                <w:szCs w:val="20"/>
              </w:rPr>
              <w:t>Outcome</w:t>
            </w:r>
          </w:p>
        </w:tc>
      </w:tr>
      <w:tr w:rsidR="00835A72" w:rsidRPr="00835A72" w14:paraId="2F880FC8" w14:textId="77777777" w:rsidTr="00826D6F">
        <w:trPr>
          <w:trHeight w:val="288"/>
          <w:jc w:val="center"/>
        </w:trPr>
        <w:tc>
          <w:tcPr>
            <w:tcW w:w="3207" w:type="dxa"/>
          </w:tcPr>
          <w:p w14:paraId="675AB49D" w14:textId="77777777" w:rsidR="00835A72" w:rsidRPr="00F63992" w:rsidRDefault="003F2813"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35A72" w:rsidRPr="00F63992">
              <w:rPr>
                <w:rFonts w:ascii="Times New Roman" w:eastAsia="Times New Roman" w:hAnsi="Times New Roman" w:cs="Times New Roman"/>
                <w:color w:val="000000"/>
                <w:sz w:val="20"/>
                <w:szCs w:val="20"/>
              </w:rPr>
              <w:t>Amendment</w:t>
            </w:r>
          </w:p>
        </w:tc>
        <w:tc>
          <w:tcPr>
            <w:tcW w:w="3015" w:type="dxa"/>
          </w:tcPr>
          <w:p w14:paraId="1DCFE253" w14:textId="77777777" w:rsidR="00835A72" w:rsidRPr="00F63992" w:rsidRDefault="00835A72" w:rsidP="00826D6F">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t>___</w:t>
            </w:r>
            <w:r w:rsidR="00826D6F" w:rsidRPr="00F63992">
              <w:rPr>
                <w:rFonts w:ascii="Times New Roman" w:eastAsia="Times New Roman" w:hAnsi="Times New Roman" w:cs="Times New Roman"/>
                <w:color w:val="000000"/>
                <w:sz w:val="20"/>
                <w:szCs w:val="20"/>
              </w:rPr>
              <w:t xml:space="preserve"> Pro </w:t>
            </w:r>
            <w:r w:rsidRPr="00F63992">
              <w:rPr>
                <w:rFonts w:ascii="Times New Roman" w:eastAsia="Times New Roman" w:hAnsi="Times New Roman" w:cs="Times New Roman"/>
                <w:color w:val="000000"/>
                <w:sz w:val="20"/>
                <w:szCs w:val="20"/>
              </w:rPr>
              <w:t>___</w:t>
            </w:r>
            <w:r w:rsidR="00826D6F" w:rsidRPr="00F63992">
              <w:rPr>
                <w:rFonts w:ascii="Times New Roman" w:eastAsia="Times New Roman" w:hAnsi="Times New Roman" w:cs="Times New Roman"/>
                <w:color w:val="000000"/>
                <w:sz w:val="20"/>
                <w:szCs w:val="20"/>
              </w:rPr>
              <w:t xml:space="preserve"> Con </w:t>
            </w:r>
            <w:r w:rsidRPr="00F63992">
              <w:rPr>
                <w:rFonts w:ascii="Times New Roman" w:eastAsia="Times New Roman" w:hAnsi="Times New Roman" w:cs="Times New Roman"/>
                <w:color w:val="000000"/>
                <w:sz w:val="20"/>
                <w:szCs w:val="20"/>
              </w:rPr>
              <w:t>___</w:t>
            </w:r>
            <w:r w:rsidR="00826D6F" w:rsidRPr="00F63992">
              <w:rPr>
                <w:rFonts w:ascii="Times New Roman" w:eastAsia="Times New Roman" w:hAnsi="Times New Roman" w:cs="Times New Roman"/>
                <w:color w:val="000000"/>
                <w:sz w:val="20"/>
                <w:szCs w:val="20"/>
              </w:rPr>
              <w:t xml:space="preserve"> </w:t>
            </w:r>
            <w:proofErr w:type="spellStart"/>
            <w:r w:rsidR="00826D6F" w:rsidRPr="00F63992">
              <w:rPr>
                <w:rFonts w:ascii="Times New Roman" w:eastAsia="Times New Roman" w:hAnsi="Times New Roman" w:cs="Times New Roman"/>
                <w:color w:val="000000"/>
                <w:sz w:val="20"/>
                <w:szCs w:val="20"/>
              </w:rPr>
              <w:t>Abst</w:t>
            </w:r>
            <w:proofErr w:type="spellEnd"/>
          </w:p>
        </w:tc>
        <w:tc>
          <w:tcPr>
            <w:tcW w:w="3891" w:type="dxa"/>
          </w:tcPr>
          <w:p w14:paraId="4B2A4439" w14:textId="77777777" w:rsidR="00835A72" w:rsidRPr="00F63992" w:rsidRDefault="00DE3731" w:rsidP="00DE3731">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35A72" w:rsidRPr="00F63992">
              <w:rPr>
                <w:rFonts w:ascii="Times New Roman" w:eastAsia="Times New Roman" w:hAnsi="Times New Roman" w:cs="Times New Roman"/>
                <w:color w:val="000000"/>
                <w:sz w:val="20"/>
                <w:szCs w:val="20"/>
              </w:rPr>
              <w:t>Amended</w:t>
            </w:r>
            <w:r w:rsidR="00835A72" w:rsidRPr="00F63992">
              <w:rPr>
                <w:rFonts w:ascii="Times New Roman" w:eastAsia="Times New Roman" w:hAnsi="Times New Roman" w:cs="Times New Roman"/>
                <w:color w:val="000000"/>
                <w:sz w:val="20"/>
                <w:szCs w:val="20"/>
              </w:rPr>
              <w:tab/>
            </w:r>
            <w:r w:rsidRPr="00F63992">
              <w:rPr>
                <w:rFonts w:ascii="Times New Roman" w:eastAsia="Times New Roman" w:hAnsi="Times New Roman" w:cs="Times New Roman"/>
                <w:color w:val="000000"/>
                <w:sz w:val="20"/>
                <w:szCs w:val="20"/>
              </w:rPr>
              <w:sym w:font="Wingdings" w:char="F06F"/>
            </w:r>
            <w:r w:rsidR="00835A72" w:rsidRPr="00F63992">
              <w:rPr>
                <w:rFonts w:ascii="Times New Roman" w:eastAsia="Times New Roman" w:hAnsi="Times New Roman" w:cs="Times New Roman"/>
                <w:color w:val="000000"/>
                <w:sz w:val="20"/>
                <w:szCs w:val="20"/>
              </w:rPr>
              <w:t>Not Amended</w:t>
            </w:r>
          </w:p>
        </w:tc>
      </w:tr>
      <w:tr w:rsidR="00826D6F" w:rsidRPr="00835A72" w14:paraId="204E3ED3" w14:textId="77777777" w:rsidTr="00826D6F">
        <w:trPr>
          <w:trHeight w:val="288"/>
          <w:jc w:val="center"/>
        </w:trPr>
        <w:tc>
          <w:tcPr>
            <w:tcW w:w="3207" w:type="dxa"/>
          </w:tcPr>
          <w:p w14:paraId="11D233AA" w14:textId="77777777" w:rsidR="00826D6F" w:rsidRPr="00F63992" w:rsidRDefault="003F2813"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Substitution</w:t>
            </w:r>
          </w:p>
        </w:tc>
        <w:tc>
          <w:tcPr>
            <w:tcW w:w="3015" w:type="dxa"/>
          </w:tcPr>
          <w:p w14:paraId="4814C997" w14:textId="77777777" w:rsidR="00826D6F" w:rsidRPr="00F63992" w:rsidRDefault="00826D6F" w:rsidP="00224456">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t xml:space="preserve">___ Pro ___ Con ___ </w:t>
            </w:r>
            <w:proofErr w:type="spellStart"/>
            <w:r w:rsidRPr="00F63992">
              <w:rPr>
                <w:rFonts w:ascii="Times New Roman" w:eastAsia="Times New Roman" w:hAnsi="Times New Roman" w:cs="Times New Roman"/>
                <w:color w:val="000000"/>
                <w:sz w:val="20"/>
                <w:szCs w:val="20"/>
              </w:rPr>
              <w:t>Abst</w:t>
            </w:r>
            <w:proofErr w:type="spellEnd"/>
          </w:p>
        </w:tc>
        <w:tc>
          <w:tcPr>
            <w:tcW w:w="3891" w:type="dxa"/>
          </w:tcPr>
          <w:p w14:paraId="60866E9C" w14:textId="77777777" w:rsidR="00826D6F" w:rsidRPr="00F63992" w:rsidRDefault="00DE3731"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proofErr w:type="spellStart"/>
            <w:r w:rsidR="00826D6F" w:rsidRPr="00F63992">
              <w:rPr>
                <w:rFonts w:ascii="Times New Roman" w:eastAsia="Times New Roman" w:hAnsi="Times New Roman" w:cs="Times New Roman"/>
                <w:color w:val="000000"/>
                <w:sz w:val="20"/>
                <w:szCs w:val="20"/>
              </w:rPr>
              <w:t>Subst</w:t>
            </w:r>
            <w:proofErr w:type="spellEnd"/>
            <w:r w:rsidR="00826D6F" w:rsidRPr="00F63992">
              <w:rPr>
                <w:rFonts w:ascii="Times New Roman" w:eastAsia="Times New Roman" w:hAnsi="Times New Roman" w:cs="Times New Roman"/>
                <w:color w:val="000000"/>
                <w:sz w:val="20"/>
                <w:szCs w:val="20"/>
              </w:rPr>
              <w:t xml:space="preserve"> Made</w:t>
            </w:r>
            <w:r w:rsidR="00826D6F" w:rsidRPr="00F63992">
              <w:rPr>
                <w:rFonts w:ascii="Times New Roman" w:eastAsia="Times New Roman" w:hAnsi="Times New Roman" w:cs="Times New Roman"/>
                <w:color w:val="000000"/>
                <w:sz w:val="20"/>
                <w:szCs w:val="20"/>
              </w:rPr>
              <w:tab/>
            </w:r>
            <w:r w:rsidRPr="00F63992">
              <w:rPr>
                <w:rFonts w:ascii="Times New Roman" w:eastAsia="Times New Roman" w:hAnsi="Times New Roman" w:cs="Times New Roman"/>
                <w:color w:val="000000"/>
                <w:sz w:val="20"/>
                <w:szCs w:val="20"/>
              </w:rPr>
              <w:sym w:font="Wingdings" w:char="F06F"/>
            </w:r>
            <w:proofErr w:type="spellStart"/>
            <w:r w:rsidR="00826D6F" w:rsidRPr="00F63992">
              <w:rPr>
                <w:rFonts w:ascii="Times New Roman" w:eastAsia="Times New Roman" w:hAnsi="Times New Roman" w:cs="Times New Roman"/>
                <w:color w:val="000000"/>
                <w:sz w:val="20"/>
                <w:szCs w:val="20"/>
              </w:rPr>
              <w:t>Subst</w:t>
            </w:r>
            <w:proofErr w:type="spellEnd"/>
            <w:r w:rsidR="00826D6F" w:rsidRPr="00F63992">
              <w:rPr>
                <w:rFonts w:ascii="Times New Roman" w:eastAsia="Times New Roman" w:hAnsi="Times New Roman" w:cs="Times New Roman"/>
                <w:color w:val="000000"/>
                <w:sz w:val="20"/>
                <w:szCs w:val="20"/>
              </w:rPr>
              <w:t xml:space="preserve"> Not Made</w:t>
            </w:r>
          </w:p>
        </w:tc>
      </w:tr>
      <w:tr w:rsidR="00826D6F" w:rsidRPr="00835A72" w14:paraId="018F4E34" w14:textId="77777777" w:rsidTr="00826D6F">
        <w:trPr>
          <w:trHeight w:val="288"/>
          <w:jc w:val="center"/>
        </w:trPr>
        <w:tc>
          <w:tcPr>
            <w:tcW w:w="3207" w:type="dxa"/>
          </w:tcPr>
          <w:p w14:paraId="74CCEA8F" w14:textId="77777777" w:rsidR="00826D6F" w:rsidRPr="00F63992" w:rsidRDefault="003F2813"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Tabled</w:t>
            </w:r>
          </w:p>
        </w:tc>
        <w:tc>
          <w:tcPr>
            <w:tcW w:w="3015" w:type="dxa"/>
          </w:tcPr>
          <w:p w14:paraId="744F5BD8" w14:textId="77777777" w:rsidR="00826D6F" w:rsidRPr="00F63992" w:rsidRDefault="00826D6F" w:rsidP="00224456">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t xml:space="preserve">___ Pro ___ Con ___ </w:t>
            </w:r>
            <w:proofErr w:type="spellStart"/>
            <w:r w:rsidRPr="00F63992">
              <w:rPr>
                <w:rFonts w:ascii="Times New Roman" w:eastAsia="Times New Roman" w:hAnsi="Times New Roman" w:cs="Times New Roman"/>
                <w:color w:val="000000"/>
                <w:sz w:val="20"/>
                <w:szCs w:val="20"/>
              </w:rPr>
              <w:t>Abst</w:t>
            </w:r>
            <w:proofErr w:type="spellEnd"/>
          </w:p>
        </w:tc>
        <w:tc>
          <w:tcPr>
            <w:tcW w:w="3891" w:type="dxa"/>
          </w:tcPr>
          <w:p w14:paraId="23835CE4" w14:textId="77777777" w:rsidR="00826D6F" w:rsidRPr="00F63992" w:rsidRDefault="00DE3731" w:rsidP="00DE3731">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Automatic</w:t>
            </w:r>
            <w:r w:rsidR="00826D6F" w:rsidRPr="00F63992">
              <w:rPr>
                <w:rFonts w:ascii="Times New Roman" w:eastAsia="Times New Roman" w:hAnsi="Times New Roman" w:cs="Times New Roman"/>
                <w:color w:val="000000"/>
                <w:sz w:val="20"/>
                <w:szCs w:val="20"/>
              </w:rPr>
              <w:tab/>
            </w:r>
            <w:r w:rsidRPr="00F63992">
              <w:rPr>
                <w:rFonts w:ascii="Times New Roman" w:eastAsia="Times New Roman" w:hAnsi="Times New Roman" w:cs="Times New Roman"/>
                <w:color w:val="000000"/>
                <w:sz w:val="20"/>
                <w:szCs w:val="20"/>
              </w:rPr>
              <w:sym w:font="Wingdings" w:char="F06F"/>
            </w:r>
            <w:r w:rsidRPr="00F63992">
              <w:rPr>
                <w:rFonts w:ascii="Times New Roman" w:eastAsia="Times New Roman" w:hAnsi="Times New Roman" w:cs="Times New Roman"/>
                <w:color w:val="000000"/>
                <w:sz w:val="20"/>
                <w:szCs w:val="20"/>
              </w:rPr>
              <w:t xml:space="preserve">Tabled </w:t>
            </w: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Not Tabled</w:t>
            </w:r>
          </w:p>
        </w:tc>
      </w:tr>
      <w:tr w:rsidR="00826D6F" w:rsidRPr="00835A72" w14:paraId="285EA586" w14:textId="77777777" w:rsidTr="00826D6F">
        <w:trPr>
          <w:trHeight w:val="288"/>
          <w:jc w:val="center"/>
        </w:trPr>
        <w:tc>
          <w:tcPr>
            <w:tcW w:w="3207" w:type="dxa"/>
          </w:tcPr>
          <w:p w14:paraId="71B7DD48" w14:textId="77777777" w:rsidR="00826D6F" w:rsidRPr="00F63992" w:rsidRDefault="003F2813"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Referred to Committee</w:t>
            </w:r>
          </w:p>
        </w:tc>
        <w:tc>
          <w:tcPr>
            <w:tcW w:w="3015" w:type="dxa"/>
          </w:tcPr>
          <w:p w14:paraId="35B0FC6F" w14:textId="77777777" w:rsidR="00826D6F" w:rsidRPr="00F63992" w:rsidRDefault="00826D6F" w:rsidP="00224456">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t xml:space="preserve">___ Pro ___ Con ___ </w:t>
            </w:r>
            <w:proofErr w:type="spellStart"/>
            <w:r w:rsidRPr="00F63992">
              <w:rPr>
                <w:rFonts w:ascii="Times New Roman" w:eastAsia="Times New Roman" w:hAnsi="Times New Roman" w:cs="Times New Roman"/>
                <w:color w:val="000000"/>
                <w:sz w:val="20"/>
                <w:szCs w:val="20"/>
              </w:rPr>
              <w:t>Abst</w:t>
            </w:r>
            <w:proofErr w:type="spellEnd"/>
          </w:p>
        </w:tc>
        <w:tc>
          <w:tcPr>
            <w:tcW w:w="3891" w:type="dxa"/>
          </w:tcPr>
          <w:p w14:paraId="61D0F548" w14:textId="77777777" w:rsidR="00826D6F" w:rsidRPr="00F63992" w:rsidRDefault="00DE3731" w:rsidP="00DE3731">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Referred</w:t>
            </w:r>
            <w:r w:rsidR="00826D6F" w:rsidRPr="00F63992">
              <w:rPr>
                <w:rFonts w:ascii="Times New Roman" w:eastAsia="Times New Roman" w:hAnsi="Times New Roman" w:cs="Times New Roman"/>
                <w:color w:val="000000"/>
                <w:sz w:val="20"/>
                <w:szCs w:val="20"/>
              </w:rPr>
              <w:tab/>
            </w: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Not Referred</w:t>
            </w:r>
          </w:p>
        </w:tc>
      </w:tr>
      <w:tr w:rsidR="00826D6F" w:rsidRPr="00835A72" w14:paraId="5FC17F77" w14:textId="77777777" w:rsidTr="00826D6F">
        <w:trPr>
          <w:trHeight w:val="288"/>
          <w:jc w:val="center"/>
        </w:trPr>
        <w:tc>
          <w:tcPr>
            <w:tcW w:w="3207" w:type="dxa"/>
          </w:tcPr>
          <w:p w14:paraId="5200BB67" w14:textId="77777777" w:rsidR="00826D6F" w:rsidRPr="00F63992" w:rsidRDefault="003F2813"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Referred to Groups</w:t>
            </w:r>
          </w:p>
        </w:tc>
        <w:tc>
          <w:tcPr>
            <w:tcW w:w="3015" w:type="dxa"/>
          </w:tcPr>
          <w:p w14:paraId="01224154" w14:textId="77777777" w:rsidR="00826D6F" w:rsidRPr="00F63992" w:rsidRDefault="00826D6F" w:rsidP="00224456">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t xml:space="preserve">___ Pro ___ Con ___ </w:t>
            </w:r>
            <w:proofErr w:type="spellStart"/>
            <w:r w:rsidRPr="00F63992">
              <w:rPr>
                <w:rFonts w:ascii="Times New Roman" w:eastAsia="Times New Roman" w:hAnsi="Times New Roman" w:cs="Times New Roman"/>
                <w:color w:val="000000"/>
                <w:sz w:val="20"/>
                <w:szCs w:val="20"/>
              </w:rPr>
              <w:t>Abst</w:t>
            </w:r>
            <w:proofErr w:type="spellEnd"/>
          </w:p>
        </w:tc>
        <w:tc>
          <w:tcPr>
            <w:tcW w:w="3891" w:type="dxa"/>
          </w:tcPr>
          <w:p w14:paraId="1A30DE01" w14:textId="77777777" w:rsidR="00826D6F" w:rsidRPr="00F63992" w:rsidRDefault="00DE3731" w:rsidP="00DE3731">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Referred</w:t>
            </w:r>
            <w:r w:rsidR="00826D6F" w:rsidRPr="00F63992">
              <w:rPr>
                <w:rFonts w:ascii="Times New Roman" w:eastAsia="Times New Roman" w:hAnsi="Times New Roman" w:cs="Times New Roman"/>
                <w:color w:val="000000"/>
                <w:sz w:val="20"/>
                <w:szCs w:val="20"/>
              </w:rPr>
              <w:tab/>
            </w: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Not Referred</w:t>
            </w:r>
          </w:p>
        </w:tc>
      </w:tr>
      <w:tr w:rsidR="00826D6F" w:rsidRPr="00835A72" w14:paraId="065E4574" w14:textId="77777777" w:rsidTr="00826D6F">
        <w:trPr>
          <w:trHeight w:val="288"/>
          <w:jc w:val="center"/>
        </w:trPr>
        <w:tc>
          <w:tcPr>
            <w:tcW w:w="3207" w:type="dxa"/>
          </w:tcPr>
          <w:p w14:paraId="1D43D8EE" w14:textId="77777777" w:rsidR="00826D6F" w:rsidRPr="00F63992" w:rsidRDefault="003F2813" w:rsidP="0053264E">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Withdrawn</w:t>
            </w:r>
          </w:p>
        </w:tc>
        <w:tc>
          <w:tcPr>
            <w:tcW w:w="3015" w:type="dxa"/>
          </w:tcPr>
          <w:p w14:paraId="4EE5D26A" w14:textId="77777777" w:rsidR="00826D6F" w:rsidRPr="00F63992" w:rsidRDefault="00826D6F" w:rsidP="00224456">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t xml:space="preserve">___ Pro ___ Con ___ </w:t>
            </w:r>
            <w:proofErr w:type="spellStart"/>
            <w:r w:rsidRPr="00F63992">
              <w:rPr>
                <w:rFonts w:ascii="Times New Roman" w:eastAsia="Times New Roman" w:hAnsi="Times New Roman" w:cs="Times New Roman"/>
                <w:color w:val="000000"/>
                <w:sz w:val="20"/>
                <w:szCs w:val="20"/>
              </w:rPr>
              <w:t>Abst</w:t>
            </w:r>
            <w:proofErr w:type="spellEnd"/>
          </w:p>
        </w:tc>
        <w:tc>
          <w:tcPr>
            <w:tcW w:w="3891" w:type="dxa"/>
          </w:tcPr>
          <w:p w14:paraId="61C60FF0" w14:textId="77777777" w:rsidR="00826D6F" w:rsidRPr="00F63992" w:rsidRDefault="00DE3731" w:rsidP="00DE3731">
            <w:pPr>
              <w:spacing w:before="180"/>
              <w:rPr>
                <w:rFonts w:ascii="Times New Roman" w:eastAsia="Times New Roman" w:hAnsi="Times New Roman" w:cs="Times New Roman"/>
                <w:color w:val="000000"/>
                <w:sz w:val="20"/>
                <w:szCs w:val="20"/>
              </w:rPr>
            </w:pP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Withdrawn</w:t>
            </w:r>
            <w:r w:rsidR="00826D6F" w:rsidRPr="00F63992">
              <w:rPr>
                <w:rFonts w:ascii="Times New Roman" w:eastAsia="Times New Roman" w:hAnsi="Times New Roman" w:cs="Times New Roman"/>
                <w:color w:val="000000"/>
                <w:sz w:val="20"/>
                <w:szCs w:val="20"/>
              </w:rPr>
              <w:tab/>
            </w:r>
            <w:r w:rsidRPr="00F63992">
              <w:rPr>
                <w:rFonts w:ascii="Times New Roman" w:eastAsia="Times New Roman" w:hAnsi="Times New Roman" w:cs="Times New Roman"/>
                <w:color w:val="000000"/>
                <w:sz w:val="20"/>
                <w:szCs w:val="20"/>
              </w:rPr>
              <w:sym w:font="Wingdings" w:char="F06F"/>
            </w:r>
            <w:r w:rsidR="00826D6F" w:rsidRPr="00F63992">
              <w:rPr>
                <w:rFonts w:ascii="Times New Roman" w:eastAsia="Times New Roman" w:hAnsi="Times New Roman" w:cs="Times New Roman"/>
                <w:color w:val="000000"/>
                <w:sz w:val="20"/>
                <w:szCs w:val="20"/>
              </w:rPr>
              <w:t>Not Withdrawn</w:t>
            </w:r>
          </w:p>
        </w:tc>
      </w:tr>
    </w:tbl>
    <w:p w14:paraId="03980B2E" w14:textId="77777777" w:rsidR="00F63992" w:rsidRDefault="00F63992">
      <w:pPr>
        <w:rPr>
          <w:rFonts w:ascii="Arial Narrow" w:hAnsi="Arial Narrow" w:cs="Arial"/>
          <w:b/>
          <w:sz w:val="18"/>
          <w:szCs w:val="18"/>
        </w:rPr>
      </w:pPr>
      <w:r>
        <w:rPr>
          <w:rFonts w:ascii="Arial Narrow" w:hAnsi="Arial Narrow" w:cs="Arial"/>
          <w:b/>
          <w:sz w:val="18"/>
          <w:szCs w:val="18"/>
        </w:rPr>
        <w:br w:type="page"/>
      </w:r>
    </w:p>
    <w:p w14:paraId="7AF19037" w14:textId="77777777" w:rsidR="00F63992" w:rsidRPr="00424D02" w:rsidRDefault="00F63992" w:rsidP="00424D02">
      <w:pPr>
        <w:jc w:val="both"/>
        <w:rPr>
          <w:rFonts w:ascii="Arial Narrow" w:hAnsi="Arial Narrow" w:cs="Arial"/>
          <w:b/>
          <w:sz w:val="18"/>
          <w:szCs w:val="18"/>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440"/>
        <w:gridCol w:w="1728"/>
        <w:gridCol w:w="749"/>
        <w:gridCol w:w="4032"/>
      </w:tblGrid>
      <w:tr w:rsidR="00364962" w:rsidRPr="00DB6137" w14:paraId="1448D4F1" w14:textId="77777777" w:rsidTr="00364962">
        <w:trPr>
          <w:cantSplit/>
          <w:trHeight w:val="20"/>
          <w:tblHeader/>
          <w:jc w:val="center"/>
        </w:trPr>
        <w:tc>
          <w:tcPr>
            <w:tcW w:w="2016" w:type="dxa"/>
            <w:tcBorders>
              <w:bottom w:val="nil"/>
            </w:tcBorders>
          </w:tcPr>
          <w:p w14:paraId="20368A24"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Motion</w:t>
            </w:r>
          </w:p>
        </w:tc>
        <w:tc>
          <w:tcPr>
            <w:tcW w:w="1440" w:type="dxa"/>
            <w:tcBorders>
              <w:bottom w:val="nil"/>
            </w:tcBorders>
          </w:tcPr>
          <w:p w14:paraId="675E39CD"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Modifiable by</w:t>
            </w:r>
          </w:p>
        </w:tc>
        <w:tc>
          <w:tcPr>
            <w:tcW w:w="1728" w:type="dxa"/>
            <w:tcBorders>
              <w:bottom w:val="nil"/>
            </w:tcBorders>
          </w:tcPr>
          <w:p w14:paraId="24DC6C8E"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Debatable</w:t>
            </w:r>
          </w:p>
        </w:tc>
        <w:tc>
          <w:tcPr>
            <w:tcW w:w="749" w:type="dxa"/>
            <w:tcBorders>
              <w:bottom w:val="nil"/>
            </w:tcBorders>
          </w:tcPr>
          <w:p w14:paraId="373D3976"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Vote</w:t>
            </w:r>
          </w:p>
        </w:tc>
        <w:tc>
          <w:tcPr>
            <w:tcW w:w="4032" w:type="dxa"/>
            <w:tcBorders>
              <w:bottom w:val="nil"/>
            </w:tcBorders>
          </w:tcPr>
          <w:p w14:paraId="42D22E59"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Comments</w:t>
            </w:r>
          </w:p>
        </w:tc>
      </w:tr>
      <w:tr w:rsidR="00364962" w:rsidRPr="00DB6137" w14:paraId="244E19DD" w14:textId="77777777" w:rsidTr="00364962">
        <w:trPr>
          <w:cantSplit/>
          <w:trHeight w:val="20"/>
          <w:jc w:val="center"/>
        </w:trPr>
        <w:tc>
          <w:tcPr>
            <w:tcW w:w="2016" w:type="dxa"/>
            <w:tcBorders>
              <w:top w:val="single" w:sz="4" w:space="0" w:color="auto"/>
            </w:tcBorders>
          </w:tcPr>
          <w:p w14:paraId="491DD567"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Administrative</w:t>
            </w:r>
          </w:p>
          <w:p w14:paraId="18909E92"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Introduces business to the ASC. No other business can be pending.</w:t>
            </w:r>
          </w:p>
        </w:tc>
        <w:tc>
          <w:tcPr>
            <w:tcW w:w="1440" w:type="dxa"/>
            <w:tcBorders>
              <w:top w:val="single" w:sz="4" w:space="0" w:color="auto"/>
            </w:tcBorders>
          </w:tcPr>
          <w:p w14:paraId="7F200BD2"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Amendment</w:t>
            </w:r>
          </w:p>
          <w:p w14:paraId="0B726DC1"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 xml:space="preserve">Substitution </w:t>
            </w:r>
          </w:p>
          <w:p w14:paraId="3FE93F55"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Table</w:t>
            </w:r>
          </w:p>
          <w:p w14:paraId="722F7EE3"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Refer to Committee</w:t>
            </w:r>
          </w:p>
          <w:p w14:paraId="2323B098"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Refer to Group</w:t>
            </w:r>
          </w:p>
          <w:p w14:paraId="2B3A80E0"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p w14:paraId="7E6EDA0D"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tc>
        <w:tc>
          <w:tcPr>
            <w:tcW w:w="1728" w:type="dxa"/>
            <w:tcBorders>
              <w:top w:val="single" w:sz="4" w:space="0" w:color="auto"/>
            </w:tcBorders>
          </w:tcPr>
          <w:p w14:paraId="7DB02C44" w14:textId="77777777" w:rsidR="00364962" w:rsidRPr="00F36351" w:rsidRDefault="00364962" w:rsidP="00F36351">
            <w:pPr>
              <w:rPr>
                <w:rFonts w:ascii="Arial Narrow" w:hAnsi="Arial Narrow" w:cs="Arial"/>
                <w:sz w:val="18"/>
                <w:szCs w:val="18"/>
                <w:u w:val="single"/>
              </w:rPr>
            </w:pPr>
            <w:r w:rsidRPr="00F36351">
              <w:rPr>
                <w:rFonts w:ascii="Arial Narrow" w:hAnsi="Arial Narrow" w:cs="Arial"/>
                <w:sz w:val="18"/>
                <w:szCs w:val="18"/>
                <w:u w:val="single"/>
              </w:rPr>
              <w:t xml:space="preserve">Unlimited Pros </w:t>
            </w:r>
            <w:r w:rsidR="00F36351" w:rsidRPr="00F36351">
              <w:rPr>
                <w:rFonts w:ascii="Arial Narrow" w:hAnsi="Arial Narrow" w:cs="Arial"/>
                <w:sz w:val="18"/>
                <w:szCs w:val="18"/>
                <w:u w:val="single"/>
              </w:rPr>
              <w:t>&amp;</w:t>
            </w:r>
            <w:r w:rsidRPr="00F36351">
              <w:rPr>
                <w:rFonts w:ascii="Arial Narrow" w:hAnsi="Arial Narrow" w:cs="Arial"/>
                <w:sz w:val="18"/>
                <w:szCs w:val="18"/>
                <w:u w:val="single"/>
              </w:rPr>
              <w:t xml:space="preserve"> Cons</w:t>
            </w:r>
          </w:p>
        </w:tc>
        <w:tc>
          <w:tcPr>
            <w:tcW w:w="749" w:type="dxa"/>
            <w:tcBorders>
              <w:top w:val="single" w:sz="4" w:space="0" w:color="auto"/>
            </w:tcBorders>
          </w:tcPr>
          <w:p w14:paraId="6A9F1D2B"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Borders>
              <w:top w:val="single" w:sz="4" w:space="0" w:color="auto"/>
            </w:tcBorders>
          </w:tcPr>
          <w:p w14:paraId="752EED2F"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No other business can be pending.</w:t>
            </w:r>
          </w:p>
        </w:tc>
      </w:tr>
      <w:tr w:rsidR="00364962" w:rsidRPr="00DB6137" w14:paraId="2DEF03FB" w14:textId="77777777" w:rsidTr="00364962">
        <w:trPr>
          <w:cantSplit/>
          <w:trHeight w:val="20"/>
          <w:jc w:val="center"/>
        </w:trPr>
        <w:tc>
          <w:tcPr>
            <w:tcW w:w="2016" w:type="dxa"/>
          </w:tcPr>
          <w:p w14:paraId="6342FB70"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Guideline</w:t>
            </w:r>
          </w:p>
          <w:p w14:paraId="1BB4F4D2"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Introduces a request for guidelines change to the ASC.</w:t>
            </w:r>
          </w:p>
        </w:tc>
        <w:tc>
          <w:tcPr>
            <w:tcW w:w="1440" w:type="dxa"/>
          </w:tcPr>
          <w:p w14:paraId="0820DCCE"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Amendment</w:t>
            </w:r>
          </w:p>
          <w:p w14:paraId="6FC38D5F"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 xml:space="preserve">Substitution </w:t>
            </w:r>
          </w:p>
          <w:p w14:paraId="3C135ABE"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Table</w:t>
            </w:r>
          </w:p>
          <w:p w14:paraId="4D8CEDC9"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Refer to Committee</w:t>
            </w:r>
          </w:p>
          <w:p w14:paraId="328B0BCA"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Refer to Group</w:t>
            </w:r>
          </w:p>
          <w:p w14:paraId="1B502112"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p w14:paraId="6C117D76"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tc>
        <w:tc>
          <w:tcPr>
            <w:tcW w:w="1728" w:type="dxa"/>
          </w:tcPr>
          <w:p w14:paraId="76071478" w14:textId="77777777" w:rsidR="00364962" w:rsidRPr="00F36351" w:rsidRDefault="00364962" w:rsidP="00F36351">
            <w:pPr>
              <w:rPr>
                <w:rFonts w:ascii="Arial Narrow" w:hAnsi="Arial Narrow" w:cs="Arial"/>
                <w:sz w:val="18"/>
                <w:szCs w:val="18"/>
                <w:u w:val="single"/>
              </w:rPr>
            </w:pPr>
            <w:r w:rsidRPr="00F36351">
              <w:rPr>
                <w:rFonts w:ascii="Arial Narrow" w:hAnsi="Arial Narrow" w:cs="Arial"/>
                <w:sz w:val="18"/>
                <w:szCs w:val="18"/>
                <w:u w:val="single"/>
              </w:rPr>
              <w:t xml:space="preserve">Unlimited Pros </w:t>
            </w:r>
            <w:r w:rsidR="00F36351" w:rsidRPr="00F36351">
              <w:rPr>
                <w:rFonts w:ascii="Arial Narrow" w:hAnsi="Arial Narrow" w:cs="Arial"/>
                <w:sz w:val="18"/>
                <w:szCs w:val="18"/>
                <w:u w:val="single"/>
              </w:rPr>
              <w:t>&amp;</w:t>
            </w:r>
            <w:r w:rsidRPr="00F36351">
              <w:rPr>
                <w:rFonts w:ascii="Arial Narrow" w:hAnsi="Arial Narrow" w:cs="Arial"/>
                <w:sz w:val="18"/>
                <w:szCs w:val="18"/>
                <w:u w:val="single"/>
              </w:rPr>
              <w:t xml:space="preserve"> Cons </w:t>
            </w:r>
          </w:p>
        </w:tc>
        <w:tc>
          <w:tcPr>
            <w:tcW w:w="749" w:type="dxa"/>
          </w:tcPr>
          <w:p w14:paraId="08A9427F"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2/3</w:t>
            </w:r>
          </w:p>
        </w:tc>
        <w:tc>
          <w:tcPr>
            <w:tcW w:w="4032" w:type="dxa"/>
          </w:tcPr>
          <w:p w14:paraId="6068C233"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No other business can be pending. Guideline motions are automatically tabled to the next ASC.</w:t>
            </w:r>
          </w:p>
        </w:tc>
      </w:tr>
      <w:tr w:rsidR="00364962" w:rsidRPr="00DB6137" w14:paraId="4F73AEFC" w14:textId="77777777" w:rsidTr="00364962">
        <w:trPr>
          <w:cantSplit/>
          <w:trHeight w:val="20"/>
          <w:jc w:val="center"/>
        </w:trPr>
        <w:tc>
          <w:tcPr>
            <w:tcW w:w="2016" w:type="dxa"/>
          </w:tcPr>
          <w:p w14:paraId="45788BC6"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Amendment</w:t>
            </w:r>
          </w:p>
          <w:p w14:paraId="3C9711BB"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 xml:space="preserve">Modifies the wording of a motion that is on the floor. </w:t>
            </w:r>
          </w:p>
        </w:tc>
        <w:tc>
          <w:tcPr>
            <w:tcW w:w="1440" w:type="dxa"/>
          </w:tcPr>
          <w:p w14:paraId="0A9014DE"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Amendment</w:t>
            </w:r>
          </w:p>
          <w:p w14:paraId="547D4BA2"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 xml:space="preserve">Substitution </w:t>
            </w:r>
          </w:p>
          <w:p w14:paraId="65CB6E86"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p w14:paraId="485C015E"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tc>
        <w:tc>
          <w:tcPr>
            <w:tcW w:w="1728" w:type="dxa"/>
          </w:tcPr>
          <w:p w14:paraId="0CAD4234" w14:textId="77777777" w:rsidR="00364962" w:rsidRPr="00F36351" w:rsidRDefault="00364962" w:rsidP="009535EB">
            <w:pPr>
              <w:rPr>
                <w:rFonts w:ascii="Arial Narrow" w:hAnsi="Arial Narrow" w:cs="Arial"/>
                <w:sz w:val="18"/>
                <w:szCs w:val="18"/>
                <w:u w:val="single"/>
              </w:rPr>
            </w:pPr>
            <w:r w:rsidRPr="00F36351">
              <w:rPr>
                <w:rFonts w:ascii="Arial Narrow" w:hAnsi="Arial Narrow" w:cs="Arial"/>
                <w:sz w:val="18"/>
                <w:szCs w:val="18"/>
                <w:u w:val="single"/>
              </w:rPr>
              <w:t>2 Pro and 2 Con</w:t>
            </w:r>
          </w:p>
          <w:p w14:paraId="6DD16A34"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Debate must pertain to the amendment, not the motion on the floor.</w:t>
            </w:r>
          </w:p>
        </w:tc>
        <w:tc>
          <w:tcPr>
            <w:tcW w:w="749" w:type="dxa"/>
          </w:tcPr>
          <w:p w14:paraId="15E43844"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6F4F476A"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An amendment must pertain to the motion on the floor.</w:t>
            </w:r>
          </w:p>
        </w:tc>
      </w:tr>
      <w:tr w:rsidR="00364962" w:rsidRPr="00DB6137" w14:paraId="200AD5FF" w14:textId="77777777" w:rsidTr="00364962">
        <w:trPr>
          <w:cantSplit/>
          <w:trHeight w:val="20"/>
          <w:jc w:val="center"/>
        </w:trPr>
        <w:tc>
          <w:tcPr>
            <w:tcW w:w="2016" w:type="dxa"/>
          </w:tcPr>
          <w:p w14:paraId="240CCE98"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Substitution</w:t>
            </w:r>
          </w:p>
          <w:p w14:paraId="1A5E56EB"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Completely rewriting a motion while preserving its intent.</w:t>
            </w:r>
          </w:p>
        </w:tc>
        <w:tc>
          <w:tcPr>
            <w:tcW w:w="1440" w:type="dxa"/>
          </w:tcPr>
          <w:p w14:paraId="3039239A"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Amendment</w:t>
            </w:r>
          </w:p>
          <w:p w14:paraId="1B17A78F"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p w14:paraId="7583DFE7"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tc>
        <w:tc>
          <w:tcPr>
            <w:tcW w:w="1728" w:type="dxa"/>
          </w:tcPr>
          <w:p w14:paraId="5F31A1A5" w14:textId="77777777" w:rsidR="00364962" w:rsidRPr="00F36351" w:rsidRDefault="00364962" w:rsidP="009535EB">
            <w:pPr>
              <w:rPr>
                <w:rFonts w:ascii="Arial Narrow" w:hAnsi="Arial Narrow" w:cs="Arial"/>
                <w:sz w:val="18"/>
                <w:szCs w:val="18"/>
                <w:u w:val="single"/>
              </w:rPr>
            </w:pPr>
            <w:r w:rsidRPr="00F36351">
              <w:rPr>
                <w:rFonts w:ascii="Arial Narrow" w:hAnsi="Arial Narrow" w:cs="Arial"/>
                <w:sz w:val="18"/>
                <w:szCs w:val="18"/>
                <w:u w:val="single"/>
              </w:rPr>
              <w:t>2 Pro and 2 Con</w:t>
            </w:r>
          </w:p>
          <w:p w14:paraId="0E13132E"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Debate must pertain to the substitution, not the motion on the floor.</w:t>
            </w:r>
          </w:p>
        </w:tc>
        <w:tc>
          <w:tcPr>
            <w:tcW w:w="749" w:type="dxa"/>
          </w:tcPr>
          <w:p w14:paraId="0CD39631"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2C359E68"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An amendment by Substitution must pertain to the motion on the floor.</w:t>
            </w:r>
          </w:p>
        </w:tc>
      </w:tr>
      <w:tr w:rsidR="00364962" w:rsidRPr="00DB6137" w14:paraId="1E2BDD79" w14:textId="77777777" w:rsidTr="00364962">
        <w:trPr>
          <w:cantSplit/>
          <w:trHeight w:val="20"/>
          <w:jc w:val="center"/>
        </w:trPr>
        <w:tc>
          <w:tcPr>
            <w:tcW w:w="2016" w:type="dxa"/>
          </w:tcPr>
          <w:p w14:paraId="5AC065C9"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Table</w:t>
            </w:r>
          </w:p>
          <w:p w14:paraId="220DBB2B"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 xml:space="preserve">Removes the motion from the floor for a specified </w:t>
            </w:r>
            <w:proofErr w:type="gramStart"/>
            <w:r w:rsidRPr="00DB6137">
              <w:rPr>
                <w:rFonts w:ascii="Arial Narrow" w:hAnsi="Arial Narrow" w:cs="Arial"/>
                <w:sz w:val="18"/>
                <w:szCs w:val="18"/>
              </w:rPr>
              <w:t>period of time</w:t>
            </w:r>
            <w:proofErr w:type="gramEnd"/>
            <w:r w:rsidRPr="00DB6137">
              <w:rPr>
                <w:rFonts w:ascii="Arial Narrow" w:hAnsi="Arial Narrow" w:cs="Arial"/>
                <w:sz w:val="18"/>
                <w:szCs w:val="18"/>
              </w:rPr>
              <w:t>.</w:t>
            </w:r>
          </w:p>
        </w:tc>
        <w:tc>
          <w:tcPr>
            <w:tcW w:w="1440" w:type="dxa"/>
          </w:tcPr>
          <w:p w14:paraId="03D230B9"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p w14:paraId="31A3E35A"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tc>
        <w:tc>
          <w:tcPr>
            <w:tcW w:w="1728" w:type="dxa"/>
          </w:tcPr>
          <w:p w14:paraId="7755CBBC" w14:textId="77777777" w:rsidR="00364962" w:rsidRPr="00F36351" w:rsidRDefault="00F36351" w:rsidP="009535EB">
            <w:pPr>
              <w:rPr>
                <w:rFonts w:ascii="Arial Narrow" w:hAnsi="Arial Narrow" w:cs="Arial"/>
                <w:sz w:val="18"/>
                <w:szCs w:val="18"/>
                <w:u w:val="single"/>
              </w:rPr>
            </w:pPr>
            <w:r w:rsidRPr="00F36351">
              <w:rPr>
                <w:rFonts w:ascii="Arial Narrow" w:hAnsi="Arial Narrow" w:cs="Arial"/>
                <w:sz w:val="18"/>
                <w:szCs w:val="18"/>
                <w:u w:val="single"/>
              </w:rPr>
              <w:t>2 Pro and 2 Con</w:t>
            </w:r>
          </w:p>
          <w:p w14:paraId="3175D58C"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Debate must pertain to the table, not the motion on the floor.</w:t>
            </w:r>
          </w:p>
        </w:tc>
        <w:tc>
          <w:tcPr>
            <w:tcW w:w="749" w:type="dxa"/>
          </w:tcPr>
          <w:p w14:paraId="108E2538"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38368227"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May be used only to allow further information to be gathered, or to move to more pressing business. Duration of table must be specified, at which time original motion returns to floor under Old Business.</w:t>
            </w:r>
          </w:p>
        </w:tc>
      </w:tr>
      <w:tr w:rsidR="00364962" w:rsidRPr="00DB6137" w14:paraId="5B9913B4" w14:textId="77777777" w:rsidTr="00364962">
        <w:trPr>
          <w:cantSplit/>
          <w:trHeight w:val="20"/>
          <w:jc w:val="center"/>
        </w:trPr>
        <w:tc>
          <w:tcPr>
            <w:tcW w:w="2016" w:type="dxa"/>
          </w:tcPr>
          <w:p w14:paraId="13DC337E"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Refer to Committee</w:t>
            </w:r>
          </w:p>
          <w:p w14:paraId="01B015A9"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Sends the motion on the floor to a specific subcommittee.</w:t>
            </w:r>
          </w:p>
        </w:tc>
        <w:tc>
          <w:tcPr>
            <w:tcW w:w="1440" w:type="dxa"/>
          </w:tcPr>
          <w:p w14:paraId="5B3BA04D"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p w14:paraId="198194C0"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tc>
        <w:tc>
          <w:tcPr>
            <w:tcW w:w="1728" w:type="dxa"/>
          </w:tcPr>
          <w:p w14:paraId="1B344E03" w14:textId="77777777" w:rsidR="00364962" w:rsidRPr="00F36351" w:rsidRDefault="00364962" w:rsidP="009535EB">
            <w:pPr>
              <w:rPr>
                <w:rFonts w:ascii="Arial Narrow" w:hAnsi="Arial Narrow" w:cs="Arial"/>
                <w:sz w:val="18"/>
                <w:szCs w:val="18"/>
                <w:u w:val="single"/>
              </w:rPr>
            </w:pPr>
            <w:r w:rsidRPr="00F36351">
              <w:rPr>
                <w:rFonts w:ascii="Arial Narrow" w:hAnsi="Arial Narrow" w:cs="Arial"/>
                <w:sz w:val="18"/>
                <w:szCs w:val="18"/>
                <w:u w:val="single"/>
              </w:rPr>
              <w:t>2 Pro and 2 Con</w:t>
            </w:r>
          </w:p>
          <w:p w14:paraId="40A18EC6"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Debate must pertain to the referral, not the motion on the floor.</w:t>
            </w:r>
          </w:p>
        </w:tc>
        <w:tc>
          <w:tcPr>
            <w:tcW w:w="749" w:type="dxa"/>
          </w:tcPr>
          <w:p w14:paraId="10EF18ED"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3F9BEB27"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The Committee must be named. The committee returns to the ASC with a recommendation (favor, oppose, amend) regarding the motion. Unless specifically stated otherwise, the referral returns to the floor under Old Business at the next ASC.</w:t>
            </w:r>
          </w:p>
        </w:tc>
      </w:tr>
      <w:tr w:rsidR="00364962" w:rsidRPr="00DB6137" w14:paraId="437393D8" w14:textId="77777777" w:rsidTr="00364962">
        <w:trPr>
          <w:cantSplit/>
          <w:trHeight w:val="20"/>
          <w:jc w:val="center"/>
        </w:trPr>
        <w:tc>
          <w:tcPr>
            <w:tcW w:w="2016" w:type="dxa"/>
          </w:tcPr>
          <w:p w14:paraId="1A95C6BF"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Refer to Groups</w:t>
            </w:r>
          </w:p>
          <w:p w14:paraId="7EF64581"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Sends the motion on the floor to the Groups.</w:t>
            </w:r>
          </w:p>
        </w:tc>
        <w:tc>
          <w:tcPr>
            <w:tcW w:w="1440" w:type="dxa"/>
          </w:tcPr>
          <w:p w14:paraId="48D567F0"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Withdraw</w:t>
            </w:r>
          </w:p>
          <w:p w14:paraId="3E01489D" w14:textId="77777777" w:rsidR="00364962" w:rsidRPr="007E6AF4" w:rsidRDefault="00364962" w:rsidP="009535EB">
            <w:pPr>
              <w:pStyle w:val="ListParagraph"/>
              <w:numPr>
                <w:ilvl w:val="0"/>
                <w:numId w:val="1"/>
              </w:numPr>
              <w:rPr>
                <w:rFonts w:ascii="Arial Narrow" w:hAnsi="Arial Narrow" w:cs="Arial"/>
                <w:sz w:val="14"/>
                <w:szCs w:val="18"/>
              </w:rPr>
            </w:pPr>
            <w:r w:rsidRPr="007E6AF4">
              <w:rPr>
                <w:rFonts w:ascii="Arial Narrow" w:hAnsi="Arial Narrow" w:cs="Arial"/>
                <w:sz w:val="14"/>
                <w:szCs w:val="18"/>
              </w:rPr>
              <w:t>Call to Vote</w:t>
            </w:r>
          </w:p>
        </w:tc>
        <w:tc>
          <w:tcPr>
            <w:tcW w:w="1728" w:type="dxa"/>
          </w:tcPr>
          <w:p w14:paraId="524B947D" w14:textId="77777777" w:rsidR="00364962" w:rsidRPr="00F36351" w:rsidRDefault="00364962" w:rsidP="009535EB">
            <w:pPr>
              <w:rPr>
                <w:rFonts w:ascii="Arial Narrow" w:hAnsi="Arial Narrow" w:cs="Arial"/>
                <w:sz w:val="18"/>
                <w:szCs w:val="18"/>
                <w:u w:val="single"/>
              </w:rPr>
            </w:pPr>
            <w:r w:rsidRPr="00F36351">
              <w:rPr>
                <w:rFonts w:ascii="Arial Narrow" w:hAnsi="Arial Narrow" w:cs="Arial"/>
                <w:sz w:val="18"/>
                <w:szCs w:val="18"/>
                <w:u w:val="single"/>
              </w:rPr>
              <w:t>2 Pro and 2 Con</w:t>
            </w:r>
          </w:p>
          <w:p w14:paraId="388C5701"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Debate must pertain to the referral, not the motion on the floor.</w:t>
            </w:r>
          </w:p>
        </w:tc>
        <w:tc>
          <w:tcPr>
            <w:tcW w:w="749" w:type="dxa"/>
          </w:tcPr>
          <w:p w14:paraId="7AF281CC"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446A7767"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Unless specifically stated otherwise, the referral returns to the floor under Old Business at the next ASC at which time, only groups may vote.</w:t>
            </w:r>
          </w:p>
        </w:tc>
      </w:tr>
      <w:tr w:rsidR="00364962" w:rsidRPr="00DB6137" w14:paraId="37F6E4D4" w14:textId="77777777" w:rsidTr="00364962">
        <w:trPr>
          <w:cantSplit/>
          <w:trHeight w:val="20"/>
          <w:jc w:val="center"/>
        </w:trPr>
        <w:tc>
          <w:tcPr>
            <w:tcW w:w="2016" w:type="dxa"/>
          </w:tcPr>
          <w:p w14:paraId="43FB8EC0"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Withdraw</w:t>
            </w:r>
          </w:p>
          <w:p w14:paraId="24A027F4"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Removes the motion on the floor.</w:t>
            </w:r>
          </w:p>
        </w:tc>
        <w:tc>
          <w:tcPr>
            <w:tcW w:w="1440" w:type="dxa"/>
          </w:tcPr>
          <w:p w14:paraId="2F298B11" w14:textId="77777777" w:rsidR="00364962" w:rsidRPr="007E6AF4" w:rsidRDefault="00364962" w:rsidP="009535EB">
            <w:pPr>
              <w:rPr>
                <w:rFonts w:ascii="Arial Narrow" w:hAnsi="Arial Narrow" w:cs="Arial"/>
                <w:sz w:val="14"/>
                <w:szCs w:val="18"/>
              </w:rPr>
            </w:pPr>
          </w:p>
        </w:tc>
        <w:tc>
          <w:tcPr>
            <w:tcW w:w="1728" w:type="dxa"/>
          </w:tcPr>
          <w:p w14:paraId="67C8D354" w14:textId="77777777" w:rsidR="00364962" w:rsidRPr="00F36351" w:rsidRDefault="00364962" w:rsidP="009535EB">
            <w:pPr>
              <w:rPr>
                <w:rFonts w:ascii="Arial Narrow" w:hAnsi="Arial Narrow" w:cs="Arial"/>
                <w:sz w:val="18"/>
                <w:szCs w:val="18"/>
                <w:u w:val="single"/>
              </w:rPr>
            </w:pPr>
            <w:r w:rsidRPr="00F36351">
              <w:rPr>
                <w:rFonts w:ascii="Arial Narrow" w:hAnsi="Arial Narrow" w:cs="Arial"/>
                <w:sz w:val="18"/>
                <w:szCs w:val="18"/>
                <w:u w:val="single"/>
              </w:rPr>
              <w:t>None</w:t>
            </w:r>
          </w:p>
        </w:tc>
        <w:tc>
          <w:tcPr>
            <w:tcW w:w="749" w:type="dxa"/>
          </w:tcPr>
          <w:p w14:paraId="1E603AA6"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None</w:t>
            </w:r>
          </w:p>
        </w:tc>
        <w:tc>
          <w:tcPr>
            <w:tcW w:w="4032" w:type="dxa"/>
          </w:tcPr>
          <w:p w14:paraId="6CB6B2D1"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May only be made by the movant with the concurrence of the Second.</w:t>
            </w:r>
          </w:p>
        </w:tc>
      </w:tr>
      <w:tr w:rsidR="00364962" w:rsidRPr="00DB6137" w14:paraId="12B9020E" w14:textId="77777777" w:rsidTr="00364962">
        <w:trPr>
          <w:cantSplit/>
          <w:trHeight w:val="20"/>
          <w:jc w:val="center"/>
        </w:trPr>
        <w:tc>
          <w:tcPr>
            <w:tcW w:w="2016" w:type="dxa"/>
          </w:tcPr>
          <w:p w14:paraId="15B557E2"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Call to Vote</w:t>
            </w:r>
          </w:p>
          <w:p w14:paraId="68F93BC9"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Calls the motion the floor to an immediate vote.</w:t>
            </w:r>
          </w:p>
        </w:tc>
        <w:tc>
          <w:tcPr>
            <w:tcW w:w="1440" w:type="dxa"/>
          </w:tcPr>
          <w:p w14:paraId="3C77812F" w14:textId="77777777" w:rsidR="00364962" w:rsidRPr="007E6AF4" w:rsidRDefault="00364962" w:rsidP="009535EB">
            <w:pPr>
              <w:rPr>
                <w:rFonts w:ascii="Arial Narrow" w:hAnsi="Arial Narrow" w:cs="Arial"/>
                <w:sz w:val="14"/>
                <w:szCs w:val="18"/>
              </w:rPr>
            </w:pPr>
          </w:p>
        </w:tc>
        <w:tc>
          <w:tcPr>
            <w:tcW w:w="1728" w:type="dxa"/>
          </w:tcPr>
          <w:p w14:paraId="4FA3C8E2" w14:textId="77777777" w:rsidR="00364962" w:rsidRPr="00F36351" w:rsidRDefault="00364962" w:rsidP="00F36351">
            <w:pPr>
              <w:rPr>
                <w:rFonts w:ascii="Arial Narrow" w:hAnsi="Arial Narrow" w:cs="Arial"/>
                <w:sz w:val="18"/>
                <w:szCs w:val="18"/>
                <w:u w:val="single"/>
              </w:rPr>
            </w:pPr>
            <w:r w:rsidRPr="00F36351">
              <w:rPr>
                <w:rFonts w:ascii="Arial Narrow" w:hAnsi="Arial Narrow" w:cs="Arial"/>
                <w:sz w:val="18"/>
                <w:szCs w:val="18"/>
                <w:u w:val="single"/>
              </w:rPr>
              <w:t>1 Pro and 1 Con</w:t>
            </w:r>
          </w:p>
          <w:p w14:paraId="595E53A7" w14:textId="77777777" w:rsidR="00364962" w:rsidRPr="00F36351" w:rsidRDefault="00364962" w:rsidP="00F36351">
            <w:pPr>
              <w:rPr>
                <w:rFonts w:ascii="Arial Narrow" w:hAnsi="Arial Narrow" w:cs="Arial"/>
                <w:sz w:val="18"/>
                <w:szCs w:val="18"/>
              </w:rPr>
            </w:pPr>
            <w:r w:rsidRPr="00F36351">
              <w:rPr>
                <w:rFonts w:ascii="Arial Narrow" w:hAnsi="Arial Narrow" w:cs="Arial"/>
                <w:sz w:val="18"/>
                <w:szCs w:val="18"/>
              </w:rPr>
              <w:t>Debate must pertain to the Call to Vote, not motion on floor.</w:t>
            </w:r>
          </w:p>
        </w:tc>
        <w:tc>
          <w:tcPr>
            <w:tcW w:w="749" w:type="dxa"/>
          </w:tcPr>
          <w:p w14:paraId="12BC076F"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5275F807" w14:textId="77777777" w:rsidR="00364962" w:rsidRPr="00826D6F" w:rsidRDefault="00364962" w:rsidP="009535EB">
            <w:pPr>
              <w:rPr>
                <w:rFonts w:ascii="Arial Narrow" w:hAnsi="Arial Narrow" w:cs="Arial"/>
                <w:sz w:val="16"/>
                <w:szCs w:val="18"/>
              </w:rPr>
            </w:pPr>
          </w:p>
        </w:tc>
      </w:tr>
    </w:tbl>
    <w:p w14:paraId="5E90A0EF" w14:textId="77777777" w:rsidR="00826D6F" w:rsidRPr="00826D6F" w:rsidRDefault="00826D6F" w:rsidP="00826D6F">
      <w:pPr>
        <w:jc w:val="both"/>
        <w:rPr>
          <w:rFonts w:ascii="Arial Narrow" w:hAnsi="Arial Narrow" w:cs="Arial"/>
          <w:b/>
          <w:sz w:val="2"/>
          <w:szCs w:val="18"/>
        </w:rPr>
      </w:pPr>
    </w:p>
    <w:p w14:paraId="6D7AE676" w14:textId="77777777" w:rsidR="00364962" w:rsidRPr="00DB6137" w:rsidRDefault="00364962" w:rsidP="00364962">
      <w:pPr>
        <w:pStyle w:val="ListParagraph"/>
        <w:numPr>
          <w:ilvl w:val="0"/>
          <w:numId w:val="2"/>
        </w:numPr>
        <w:jc w:val="both"/>
        <w:rPr>
          <w:rFonts w:ascii="Arial Narrow" w:hAnsi="Arial Narrow" w:cs="Arial"/>
          <w:b/>
          <w:sz w:val="18"/>
          <w:szCs w:val="18"/>
        </w:rPr>
      </w:pPr>
      <w:r w:rsidRPr="00DB6137">
        <w:rPr>
          <w:rFonts w:ascii="Arial Narrow" w:hAnsi="Arial Narrow" w:cs="Arial"/>
          <w:b/>
          <w:sz w:val="18"/>
          <w:szCs w:val="18"/>
        </w:rPr>
        <w:t>Procedural Motions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880"/>
        <w:gridCol w:w="864"/>
        <w:gridCol w:w="4032"/>
      </w:tblGrid>
      <w:tr w:rsidR="00364962" w:rsidRPr="00DB6137" w14:paraId="3DE9B2E1" w14:textId="77777777" w:rsidTr="009535EB">
        <w:trPr>
          <w:jc w:val="center"/>
        </w:trPr>
        <w:tc>
          <w:tcPr>
            <w:tcW w:w="2304" w:type="dxa"/>
          </w:tcPr>
          <w:p w14:paraId="1EE81D74"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Motion</w:t>
            </w:r>
          </w:p>
        </w:tc>
        <w:tc>
          <w:tcPr>
            <w:tcW w:w="2880" w:type="dxa"/>
          </w:tcPr>
          <w:p w14:paraId="49BEA3DC"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Debatable</w:t>
            </w:r>
          </w:p>
        </w:tc>
        <w:tc>
          <w:tcPr>
            <w:tcW w:w="864" w:type="dxa"/>
          </w:tcPr>
          <w:p w14:paraId="31A11C05"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Vote</w:t>
            </w:r>
          </w:p>
        </w:tc>
        <w:tc>
          <w:tcPr>
            <w:tcW w:w="4032" w:type="dxa"/>
          </w:tcPr>
          <w:p w14:paraId="0CBCB147" w14:textId="77777777" w:rsidR="00364962" w:rsidRPr="00DB6137" w:rsidRDefault="00364962" w:rsidP="009535EB">
            <w:pPr>
              <w:jc w:val="center"/>
              <w:rPr>
                <w:rFonts w:ascii="Arial Narrow" w:hAnsi="Arial Narrow" w:cs="Arial"/>
                <w:b/>
                <w:sz w:val="18"/>
                <w:szCs w:val="18"/>
              </w:rPr>
            </w:pPr>
            <w:r w:rsidRPr="00DB6137">
              <w:rPr>
                <w:rFonts w:ascii="Arial Narrow" w:hAnsi="Arial Narrow" w:cs="Arial"/>
                <w:b/>
                <w:sz w:val="18"/>
                <w:szCs w:val="18"/>
              </w:rPr>
              <w:t>Comments</w:t>
            </w:r>
          </w:p>
        </w:tc>
      </w:tr>
      <w:tr w:rsidR="00364962" w:rsidRPr="00DB6137" w14:paraId="643CAA12" w14:textId="77777777" w:rsidTr="009535EB">
        <w:trPr>
          <w:jc w:val="center"/>
        </w:trPr>
        <w:tc>
          <w:tcPr>
            <w:tcW w:w="2304" w:type="dxa"/>
          </w:tcPr>
          <w:p w14:paraId="49804385"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Appeal the Chair's Decision</w:t>
            </w:r>
          </w:p>
          <w:p w14:paraId="58AB20BA"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Appeals a chair's ruling on questions of parliamentary procedure.</w:t>
            </w:r>
          </w:p>
        </w:tc>
        <w:tc>
          <w:tcPr>
            <w:tcW w:w="2880" w:type="dxa"/>
          </w:tcPr>
          <w:p w14:paraId="3813707D"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 xml:space="preserve">Movant speaks Pro, Chair speaks Con. </w:t>
            </w:r>
          </w:p>
          <w:p w14:paraId="5CCF3AFC"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One more pro and one more con are allowed. Must pertain to the appeal, not the subject of the decision</w:t>
            </w:r>
          </w:p>
        </w:tc>
        <w:tc>
          <w:tcPr>
            <w:tcW w:w="864" w:type="dxa"/>
          </w:tcPr>
          <w:p w14:paraId="1516ABA4"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21C3811B"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 xml:space="preserve">When seconded, the Chair steps </w:t>
            </w:r>
            <w:proofErr w:type="gramStart"/>
            <w:r w:rsidRPr="00826D6F">
              <w:rPr>
                <w:rFonts w:ascii="Arial Narrow" w:hAnsi="Arial Narrow" w:cs="Arial"/>
                <w:sz w:val="16"/>
                <w:szCs w:val="18"/>
              </w:rPr>
              <w:t>down</w:t>
            </w:r>
            <w:proofErr w:type="gramEnd"/>
            <w:r w:rsidRPr="00826D6F">
              <w:rPr>
                <w:rFonts w:ascii="Arial Narrow" w:hAnsi="Arial Narrow" w:cs="Arial"/>
                <w:sz w:val="16"/>
                <w:szCs w:val="18"/>
              </w:rPr>
              <w:t xml:space="preserve"> and the Vice chair runs the meeting until the appeal is completed. </w:t>
            </w:r>
          </w:p>
        </w:tc>
      </w:tr>
      <w:tr w:rsidR="00364962" w:rsidRPr="00DB6137" w14:paraId="4B2FB101" w14:textId="77777777" w:rsidTr="009535EB">
        <w:trPr>
          <w:jc w:val="center"/>
        </w:trPr>
        <w:tc>
          <w:tcPr>
            <w:tcW w:w="2304" w:type="dxa"/>
          </w:tcPr>
          <w:p w14:paraId="06555666"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Reconsider</w:t>
            </w:r>
          </w:p>
          <w:p w14:paraId="12E04313"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Brings a previously disposed motion back onto the floor.</w:t>
            </w:r>
          </w:p>
        </w:tc>
        <w:tc>
          <w:tcPr>
            <w:tcW w:w="2880" w:type="dxa"/>
          </w:tcPr>
          <w:p w14:paraId="4079F656"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2 Pro and 2 Con</w:t>
            </w:r>
          </w:p>
        </w:tc>
        <w:tc>
          <w:tcPr>
            <w:tcW w:w="864" w:type="dxa"/>
          </w:tcPr>
          <w:p w14:paraId="21EC1131"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785C575E" w14:textId="77777777" w:rsidR="00364962" w:rsidRPr="00826D6F" w:rsidRDefault="00364962" w:rsidP="009535EB">
            <w:pPr>
              <w:pStyle w:val="ListParagraph"/>
              <w:numPr>
                <w:ilvl w:val="0"/>
                <w:numId w:val="1"/>
              </w:numPr>
              <w:rPr>
                <w:rFonts w:ascii="Arial Narrow" w:hAnsi="Arial Narrow" w:cs="Arial"/>
                <w:sz w:val="16"/>
                <w:szCs w:val="18"/>
              </w:rPr>
            </w:pPr>
            <w:r w:rsidRPr="00826D6F">
              <w:rPr>
                <w:rFonts w:ascii="Arial Narrow" w:hAnsi="Arial Narrow" w:cs="Arial"/>
                <w:sz w:val="16"/>
                <w:szCs w:val="18"/>
              </w:rPr>
              <w:t>Must be offered during the same ASC as the motion to be reconsidered.</w:t>
            </w:r>
          </w:p>
          <w:p w14:paraId="0990B7CC" w14:textId="77777777" w:rsidR="00364962" w:rsidRPr="00826D6F" w:rsidRDefault="00364962" w:rsidP="009535EB">
            <w:pPr>
              <w:pStyle w:val="ListParagraph"/>
              <w:numPr>
                <w:ilvl w:val="0"/>
                <w:numId w:val="1"/>
              </w:numPr>
              <w:rPr>
                <w:rFonts w:ascii="Arial Narrow" w:hAnsi="Arial Narrow" w:cs="Arial"/>
                <w:sz w:val="16"/>
                <w:szCs w:val="18"/>
              </w:rPr>
            </w:pPr>
            <w:r w:rsidRPr="00826D6F">
              <w:rPr>
                <w:rFonts w:ascii="Arial Narrow" w:hAnsi="Arial Narrow" w:cs="Arial"/>
                <w:sz w:val="16"/>
                <w:szCs w:val="18"/>
              </w:rPr>
              <w:t>A motion may not be reconsidered more than once.</w:t>
            </w:r>
          </w:p>
          <w:p w14:paraId="0FE7D053" w14:textId="77777777" w:rsidR="00364962" w:rsidRPr="00826D6F" w:rsidRDefault="00364962" w:rsidP="009535EB">
            <w:pPr>
              <w:pStyle w:val="ListParagraph"/>
              <w:numPr>
                <w:ilvl w:val="0"/>
                <w:numId w:val="1"/>
              </w:numPr>
              <w:rPr>
                <w:rFonts w:ascii="Arial Narrow" w:hAnsi="Arial Narrow" w:cs="Arial"/>
                <w:sz w:val="16"/>
                <w:szCs w:val="18"/>
              </w:rPr>
            </w:pPr>
            <w:r w:rsidRPr="00826D6F">
              <w:rPr>
                <w:rFonts w:ascii="Arial Narrow" w:hAnsi="Arial Narrow" w:cs="Arial"/>
                <w:sz w:val="16"/>
                <w:szCs w:val="18"/>
              </w:rPr>
              <w:t>May only be considered if offered by a voting participant who voted in the majority for the original motion.</w:t>
            </w:r>
          </w:p>
        </w:tc>
      </w:tr>
      <w:tr w:rsidR="00364962" w:rsidRPr="00DB6137" w14:paraId="16D5BDF8" w14:textId="77777777" w:rsidTr="009535EB">
        <w:trPr>
          <w:jc w:val="center"/>
        </w:trPr>
        <w:tc>
          <w:tcPr>
            <w:tcW w:w="2304" w:type="dxa"/>
          </w:tcPr>
          <w:p w14:paraId="7FA65DAF"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Recess</w:t>
            </w:r>
          </w:p>
          <w:p w14:paraId="2C64F91D"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Brings a motion to floor to suspend business.</w:t>
            </w:r>
          </w:p>
        </w:tc>
        <w:tc>
          <w:tcPr>
            <w:tcW w:w="2880" w:type="dxa"/>
          </w:tcPr>
          <w:p w14:paraId="38B58ECC"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No</w:t>
            </w:r>
          </w:p>
        </w:tc>
        <w:tc>
          <w:tcPr>
            <w:tcW w:w="864" w:type="dxa"/>
          </w:tcPr>
          <w:p w14:paraId="283409F8"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6F6F2B1C"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 xml:space="preserve">Intent and a specific </w:t>
            </w:r>
            <w:proofErr w:type="gramStart"/>
            <w:r w:rsidRPr="00826D6F">
              <w:rPr>
                <w:rFonts w:ascii="Arial Narrow" w:hAnsi="Arial Narrow" w:cs="Arial"/>
                <w:sz w:val="16"/>
                <w:szCs w:val="18"/>
              </w:rPr>
              <w:t>period of time</w:t>
            </w:r>
            <w:proofErr w:type="gramEnd"/>
            <w:r w:rsidRPr="00826D6F">
              <w:rPr>
                <w:rFonts w:ascii="Arial Narrow" w:hAnsi="Arial Narrow" w:cs="Arial"/>
                <w:sz w:val="16"/>
                <w:szCs w:val="18"/>
              </w:rPr>
              <w:t xml:space="preserve"> are required.</w:t>
            </w:r>
          </w:p>
        </w:tc>
      </w:tr>
      <w:tr w:rsidR="00364962" w:rsidRPr="00DB6137" w14:paraId="61B412B0" w14:textId="77777777" w:rsidTr="009535EB">
        <w:trPr>
          <w:jc w:val="center"/>
        </w:trPr>
        <w:tc>
          <w:tcPr>
            <w:tcW w:w="2304" w:type="dxa"/>
          </w:tcPr>
          <w:p w14:paraId="20E5A30B"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Adjourn</w:t>
            </w:r>
          </w:p>
          <w:p w14:paraId="24ACAF92"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Brings a motion to the floor to end business for that ASC.</w:t>
            </w:r>
          </w:p>
        </w:tc>
        <w:tc>
          <w:tcPr>
            <w:tcW w:w="2880" w:type="dxa"/>
          </w:tcPr>
          <w:p w14:paraId="0FD82DF6"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No</w:t>
            </w:r>
          </w:p>
        </w:tc>
        <w:tc>
          <w:tcPr>
            <w:tcW w:w="864" w:type="dxa"/>
          </w:tcPr>
          <w:p w14:paraId="7367F980"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Majority</w:t>
            </w:r>
          </w:p>
        </w:tc>
        <w:tc>
          <w:tcPr>
            <w:tcW w:w="4032" w:type="dxa"/>
          </w:tcPr>
          <w:p w14:paraId="76DB9A1C" w14:textId="77777777" w:rsidR="00364962" w:rsidRPr="00826D6F" w:rsidRDefault="00364962" w:rsidP="009535EB">
            <w:pPr>
              <w:rPr>
                <w:rFonts w:ascii="Arial Narrow" w:hAnsi="Arial Narrow" w:cs="Arial"/>
                <w:sz w:val="16"/>
                <w:szCs w:val="18"/>
              </w:rPr>
            </w:pPr>
          </w:p>
        </w:tc>
      </w:tr>
      <w:tr w:rsidR="00364962" w:rsidRPr="00DB6137" w14:paraId="4B1DB414" w14:textId="77777777" w:rsidTr="009535EB">
        <w:trPr>
          <w:jc w:val="center"/>
        </w:trPr>
        <w:tc>
          <w:tcPr>
            <w:tcW w:w="2304" w:type="dxa"/>
          </w:tcPr>
          <w:p w14:paraId="543DE724"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Suspend Order of the Day</w:t>
            </w:r>
          </w:p>
          <w:p w14:paraId="65D93DEC"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Change the order of the agenda to deal with a specific piece of business</w:t>
            </w:r>
          </w:p>
        </w:tc>
        <w:tc>
          <w:tcPr>
            <w:tcW w:w="2880" w:type="dxa"/>
          </w:tcPr>
          <w:p w14:paraId="5A296B83"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1 pro and 1 con</w:t>
            </w:r>
          </w:p>
        </w:tc>
        <w:tc>
          <w:tcPr>
            <w:tcW w:w="864" w:type="dxa"/>
          </w:tcPr>
          <w:p w14:paraId="020E6632"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2/3</w:t>
            </w:r>
          </w:p>
        </w:tc>
        <w:tc>
          <w:tcPr>
            <w:tcW w:w="4032" w:type="dxa"/>
          </w:tcPr>
          <w:p w14:paraId="7D734B53" w14:textId="77777777" w:rsidR="00364962" w:rsidRPr="00826D6F" w:rsidRDefault="00364962" w:rsidP="009535EB">
            <w:pPr>
              <w:rPr>
                <w:rFonts w:ascii="Arial Narrow" w:hAnsi="Arial Narrow" w:cs="Arial"/>
                <w:sz w:val="16"/>
                <w:szCs w:val="18"/>
              </w:rPr>
            </w:pPr>
            <w:r w:rsidRPr="00826D6F">
              <w:rPr>
                <w:rFonts w:ascii="Arial Narrow" w:hAnsi="Arial Narrow" w:cs="Arial"/>
                <w:sz w:val="16"/>
                <w:szCs w:val="18"/>
              </w:rPr>
              <w:t>The ASC returns to the agenda at the conclusion of the specific business considered during the suspension.</w:t>
            </w:r>
          </w:p>
        </w:tc>
      </w:tr>
      <w:tr w:rsidR="00364962" w:rsidRPr="00DB6137" w14:paraId="11E44AF1" w14:textId="77777777" w:rsidTr="009535EB">
        <w:trPr>
          <w:jc w:val="center"/>
        </w:trPr>
        <w:tc>
          <w:tcPr>
            <w:tcW w:w="2304" w:type="dxa"/>
          </w:tcPr>
          <w:p w14:paraId="4D9236A9" w14:textId="77777777" w:rsidR="00364962" w:rsidRPr="00DB6137" w:rsidRDefault="00364962" w:rsidP="009535EB">
            <w:pPr>
              <w:rPr>
                <w:rFonts w:ascii="Arial Narrow" w:hAnsi="Arial Narrow" w:cs="Arial"/>
                <w:b/>
                <w:sz w:val="18"/>
                <w:szCs w:val="18"/>
              </w:rPr>
            </w:pPr>
            <w:r w:rsidRPr="00DB6137">
              <w:rPr>
                <w:rFonts w:ascii="Arial Narrow" w:hAnsi="Arial Narrow" w:cs="Arial"/>
                <w:b/>
                <w:sz w:val="18"/>
                <w:szCs w:val="18"/>
              </w:rPr>
              <w:t>Order of the Day</w:t>
            </w:r>
          </w:p>
          <w:p w14:paraId="7D47D199"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Returns the ASC to the agenda</w:t>
            </w:r>
          </w:p>
        </w:tc>
        <w:tc>
          <w:tcPr>
            <w:tcW w:w="2880" w:type="dxa"/>
          </w:tcPr>
          <w:p w14:paraId="4740E37A" w14:textId="77777777" w:rsidR="00364962" w:rsidRPr="00DB6137" w:rsidRDefault="00364962" w:rsidP="009535EB">
            <w:pPr>
              <w:rPr>
                <w:rFonts w:ascii="Arial Narrow" w:hAnsi="Arial Narrow" w:cs="Arial"/>
                <w:sz w:val="18"/>
                <w:szCs w:val="18"/>
              </w:rPr>
            </w:pPr>
            <w:r w:rsidRPr="00DB6137">
              <w:rPr>
                <w:rFonts w:ascii="Arial Narrow" w:hAnsi="Arial Narrow" w:cs="Arial"/>
                <w:sz w:val="18"/>
                <w:szCs w:val="18"/>
              </w:rPr>
              <w:t>1 pro and 1 con</w:t>
            </w:r>
          </w:p>
        </w:tc>
        <w:tc>
          <w:tcPr>
            <w:tcW w:w="864" w:type="dxa"/>
          </w:tcPr>
          <w:p w14:paraId="1F6393C4" w14:textId="77777777" w:rsidR="00364962" w:rsidRPr="00DB6137" w:rsidRDefault="00364962" w:rsidP="009535EB">
            <w:pPr>
              <w:jc w:val="center"/>
              <w:rPr>
                <w:rFonts w:ascii="Arial Narrow" w:hAnsi="Arial Narrow" w:cs="Arial"/>
                <w:sz w:val="18"/>
                <w:szCs w:val="18"/>
              </w:rPr>
            </w:pPr>
            <w:r w:rsidRPr="00DB6137">
              <w:rPr>
                <w:rFonts w:ascii="Arial Narrow" w:hAnsi="Arial Narrow" w:cs="Arial"/>
                <w:sz w:val="18"/>
                <w:szCs w:val="18"/>
              </w:rPr>
              <w:t>2/3</w:t>
            </w:r>
          </w:p>
        </w:tc>
        <w:tc>
          <w:tcPr>
            <w:tcW w:w="4032" w:type="dxa"/>
          </w:tcPr>
          <w:p w14:paraId="4A2894E1" w14:textId="77777777" w:rsidR="00364962" w:rsidRPr="00826D6F" w:rsidRDefault="00364962" w:rsidP="009535EB">
            <w:pPr>
              <w:rPr>
                <w:rFonts w:ascii="Arial Narrow" w:hAnsi="Arial Narrow" w:cs="Arial"/>
                <w:sz w:val="16"/>
                <w:szCs w:val="18"/>
              </w:rPr>
            </w:pPr>
          </w:p>
        </w:tc>
      </w:tr>
    </w:tbl>
    <w:p w14:paraId="7E1BB2CC" w14:textId="77777777" w:rsidR="00364962" w:rsidRPr="007E6AF4" w:rsidRDefault="00364962" w:rsidP="00364962">
      <w:pPr>
        <w:rPr>
          <w:rFonts w:ascii="Arial Narrow" w:hAnsi="Arial Narrow"/>
          <w:sz w:val="2"/>
          <w:szCs w:val="2"/>
        </w:rPr>
      </w:pPr>
    </w:p>
    <w:sectPr w:rsidR="00364962" w:rsidRPr="007E6AF4" w:rsidSect="00431342">
      <w:headerReference w:type="default" r:id="rId9"/>
      <w:footerReference w:type="default" r:id="rId10"/>
      <w:pgSz w:w="12240" w:h="15840"/>
      <w:pgMar w:top="1008" w:right="1008" w:bottom="1008"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2E98" w14:textId="77777777" w:rsidR="005B2E4B" w:rsidRDefault="005B2E4B" w:rsidP="00826D6F">
      <w:r>
        <w:separator/>
      </w:r>
    </w:p>
  </w:endnote>
  <w:endnote w:type="continuationSeparator" w:id="0">
    <w:p w14:paraId="5EB5E0E2" w14:textId="77777777" w:rsidR="005B2E4B" w:rsidRDefault="005B2E4B" w:rsidP="0082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0711" w14:textId="77777777" w:rsidR="00826D6F" w:rsidRPr="00826D6F" w:rsidRDefault="00826D6F" w:rsidP="00826D6F">
    <w:pPr>
      <w:pStyle w:val="Footer"/>
      <w:pBdr>
        <w:top w:val="single" w:sz="4" w:space="1" w:color="auto"/>
      </w:pBdr>
      <w:tabs>
        <w:tab w:val="clear" w:pos="4680"/>
        <w:tab w:val="clear" w:pos="9360"/>
      </w:tabs>
      <w:jc w:val="both"/>
      <w:rPr>
        <w:rFonts w:asciiTheme="majorHAnsi" w:hAnsiTheme="majorHAnsi"/>
      </w:rPr>
    </w:pPr>
    <w:r w:rsidRPr="00826D6F">
      <w:rPr>
        <w:rFonts w:asciiTheme="majorHAnsi" w:hAnsiTheme="majorHAnsi"/>
      </w:rPr>
      <w:fldChar w:fldCharType="begin"/>
    </w:r>
    <w:r w:rsidRPr="00826D6F">
      <w:rPr>
        <w:rFonts w:asciiTheme="majorHAnsi" w:hAnsiTheme="majorHAnsi"/>
      </w:rPr>
      <w:instrText xml:space="preserve"> FILENAME   \* MERGEFORMAT </w:instrText>
    </w:r>
    <w:r w:rsidRPr="00826D6F">
      <w:rPr>
        <w:rFonts w:asciiTheme="majorHAnsi" w:hAnsiTheme="majorHAnsi"/>
      </w:rPr>
      <w:fldChar w:fldCharType="separate"/>
    </w:r>
    <w:r w:rsidR="005B2E4B">
      <w:rPr>
        <w:rFonts w:asciiTheme="majorHAnsi" w:hAnsiTheme="majorHAnsi"/>
        <w:noProof/>
      </w:rPr>
      <w:t>Document1</w:t>
    </w:r>
    <w:r w:rsidRPr="00826D6F">
      <w:rPr>
        <w:rFonts w:asciiTheme="majorHAnsi" w:hAnsiTheme="majorHAnsi"/>
      </w:rPr>
      <w:fldChar w:fldCharType="end"/>
    </w:r>
    <w:r w:rsidRPr="00826D6F">
      <w:rPr>
        <w:rFonts w:asciiTheme="majorHAnsi" w:hAnsiTheme="majorHAnsi"/>
      </w:rPr>
      <w:tab/>
    </w:r>
    <w:r>
      <w:rPr>
        <w:rFonts w:asciiTheme="majorHAnsi" w:hAnsiTheme="majorHAnsi"/>
      </w:rPr>
      <w:tab/>
    </w:r>
    <w:r>
      <w:rPr>
        <w:rFonts w:asciiTheme="majorHAnsi" w:hAnsiTheme="majorHAnsi"/>
      </w:rPr>
      <w:tab/>
      <w:t xml:space="preserve">Page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5E6E78">
      <w:rPr>
        <w:rFonts w:asciiTheme="majorHAnsi" w:hAnsiTheme="majorHAnsi"/>
        <w:noProof/>
      </w:rPr>
      <w:t>1</w:t>
    </w:r>
    <w:r>
      <w:rPr>
        <w:rFonts w:asciiTheme="majorHAnsi" w:hAnsiTheme="majorHAnsi"/>
      </w:rPr>
      <w:fldChar w:fldCharType="end"/>
    </w:r>
    <w:r>
      <w:rPr>
        <w:rFonts w:asciiTheme="majorHAnsi" w:hAnsiTheme="majorHAnsi"/>
      </w:rPr>
      <w:t xml:space="preserve"> of </w:t>
    </w:r>
    <w:r>
      <w:rPr>
        <w:rFonts w:asciiTheme="majorHAnsi" w:hAnsiTheme="majorHAnsi"/>
      </w:rPr>
      <w:fldChar w:fldCharType="begin"/>
    </w:r>
    <w:r>
      <w:rPr>
        <w:rFonts w:asciiTheme="majorHAnsi" w:hAnsiTheme="majorHAnsi"/>
      </w:rPr>
      <w:instrText xml:space="preserve"> NUMPAGES   \* MERGEFORMAT </w:instrText>
    </w:r>
    <w:r>
      <w:rPr>
        <w:rFonts w:asciiTheme="majorHAnsi" w:hAnsiTheme="majorHAnsi"/>
      </w:rPr>
      <w:fldChar w:fldCharType="separate"/>
    </w:r>
    <w:r w:rsidR="005E6E78">
      <w:rPr>
        <w:rFonts w:asciiTheme="majorHAnsi" w:hAnsiTheme="majorHAnsi"/>
        <w:noProof/>
      </w:rPr>
      <w:t>1</w:t>
    </w:r>
    <w:r>
      <w:rPr>
        <w:rFonts w:asciiTheme="majorHAnsi" w:hAnsiTheme="majorHAnsi"/>
      </w:rPr>
      <w:fldChar w:fldCharType="end"/>
    </w:r>
    <w:r>
      <w:rPr>
        <w:rFonts w:asciiTheme="majorHAnsi" w:hAnsiTheme="majorHAnsi"/>
      </w:rPr>
      <w:tab/>
    </w:r>
    <w:r>
      <w:rPr>
        <w:rFonts w:asciiTheme="majorHAnsi" w:hAnsiTheme="majorHAnsi"/>
      </w:rPr>
      <w:tab/>
    </w:r>
    <w:r w:rsidRPr="00826D6F">
      <w:rPr>
        <w:rFonts w:asciiTheme="majorHAnsi" w:hAnsiTheme="majorHAnsi"/>
      </w:rPr>
      <w:tab/>
    </w:r>
    <w:r w:rsidR="003D1F8D">
      <w:rPr>
        <w:rFonts w:asciiTheme="majorHAnsi" w:hAnsiTheme="majorHAnsi"/>
      </w:rPr>
      <w:t xml:space="preserve">     </w:t>
    </w:r>
    <w:r w:rsidRPr="00826D6F">
      <w:rPr>
        <w:rFonts w:asciiTheme="majorHAnsi" w:hAnsiTheme="majorHAnsi"/>
      </w:rPr>
      <w:t>Revised 2015_08_25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5DF9" w14:textId="77777777" w:rsidR="005B2E4B" w:rsidRDefault="005B2E4B" w:rsidP="00826D6F">
      <w:r>
        <w:separator/>
      </w:r>
    </w:p>
  </w:footnote>
  <w:footnote w:type="continuationSeparator" w:id="0">
    <w:p w14:paraId="482C421E" w14:textId="77777777" w:rsidR="005B2E4B" w:rsidRDefault="005B2E4B" w:rsidP="0082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D42A" w14:textId="77777777" w:rsidR="00431342" w:rsidRPr="00431342" w:rsidRDefault="00431342">
    <w:pPr>
      <w:pStyle w:val="Header"/>
      <w:rPr>
        <w:rFonts w:ascii="Times New Roman" w:hAnsi="Times New Roman" w:cs="Times New Roman"/>
        <w:b/>
        <w:bCs/>
        <w:sz w:val="28"/>
        <w:szCs w:val="28"/>
        <w:u w:val="single"/>
      </w:rPr>
    </w:pPr>
    <w:r w:rsidRPr="00431342">
      <w:rPr>
        <w:rFonts w:ascii="Times New Roman" w:hAnsi="Times New Roman" w:cs="Times New Roman"/>
        <w:b/>
        <w:bCs/>
        <w:sz w:val="28"/>
        <w:szCs w:val="28"/>
        <w:u w:val="single"/>
      </w:rPr>
      <w:ptab w:relativeTo="margin" w:alignment="center" w:leader="none"/>
    </w:r>
    <w:r w:rsidRPr="00431342">
      <w:rPr>
        <w:rFonts w:ascii="Times New Roman" w:hAnsi="Times New Roman" w:cs="Times New Roman"/>
        <w:b/>
        <w:bCs/>
        <w:sz w:val="28"/>
        <w:szCs w:val="28"/>
        <w:u w:val="single"/>
      </w:rPr>
      <w:t xml:space="preserve">Greater San Jose </w:t>
    </w:r>
    <w:r w:rsidR="004D30AC">
      <w:rPr>
        <w:rFonts w:ascii="Times New Roman" w:hAnsi="Times New Roman" w:cs="Times New Roman"/>
        <w:b/>
        <w:bCs/>
        <w:sz w:val="28"/>
        <w:szCs w:val="28"/>
        <w:u w:val="single"/>
      </w:rPr>
      <w:t xml:space="preserve">Area of </w:t>
    </w:r>
    <w:r w:rsidRPr="00431342">
      <w:rPr>
        <w:rFonts w:ascii="Times New Roman" w:hAnsi="Times New Roman" w:cs="Times New Roman"/>
        <w:b/>
        <w:bCs/>
        <w:sz w:val="28"/>
        <w:szCs w:val="28"/>
        <w:u w:val="single"/>
      </w:rPr>
      <w:t>Narcotics Anonymous New Motion Form</w:t>
    </w:r>
    <w:r w:rsidRPr="00431342">
      <w:rPr>
        <w:rFonts w:ascii="Times New Roman" w:hAnsi="Times New Roman" w:cs="Times New Roman"/>
        <w:b/>
        <w:bCs/>
        <w:sz w:val="28"/>
        <w:szCs w:val="28"/>
        <w:u w:val="singl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5C83"/>
    <w:multiLevelType w:val="multilevel"/>
    <w:tmpl w:val="09123EDE"/>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0C48FB"/>
    <w:multiLevelType w:val="hybridMultilevel"/>
    <w:tmpl w:val="0E261AB4"/>
    <w:lvl w:ilvl="0" w:tplc="17FA54A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3100372">
    <w:abstractNumId w:val="0"/>
  </w:num>
  <w:num w:numId="2" w16cid:durableId="168600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B"/>
    <w:rsid w:val="0001556D"/>
    <w:rsid w:val="000174ED"/>
    <w:rsid w:val="0002229E"/>
    <w:rsid w:val="00024647"/>
    <w:rsid w:val="00061D58"/>
    <w:rsid w:val="000F02A7"/>
    <w:rsid w:val="00166E69"/>
    <w:rsid w:val="0017733B"/>
    <w:rsid w:val="00222613"/>
    <w:rsid w:val="002C7189"/>
    <w:rsid w:val="002F1297"/>
    <w:rsid w:val="003616EB"/>
    <w:rsid w:val="00364962"/>
    <w:rsid w:val="00372AB7"/>
    <w:rsid w:val="00386BB2"/>
    <w:rsid w:val="003C033B"/>
    <w:rsid w:val="003D1F8D"/>
    <w:rsid w:val="003F2813"/>
    <w:rsid w:val="00424D02"/>
    <w:rsid w:val="0042643D"/>
    <w:rsid w:val="00431342"/>
    <w:rsid w:val="004D30AC"/>
    <w:rsid w:val="00512EB1"/>
    <w:rsid w:val="0053264E"/>
    <w:rsid w:val="0054111B"/>
    <w:rsid w:val="005516B4"/>
    <w:rsid w:val="0055464E"/>
    <w:rsid w:val="00585A31"/>
    <w:rsid w:val="005902F1"/>
    <w:rsid w:val="005A6F4A"/>
    <w:rsid w:val="005B2E4B"/>
    <w:rsid w:val="005C5B4B"/>
    <w:rsid w:val="005E6E78"/>
    <w:rsid w:val="006147A3"/>
    <w:rsid w:val="00667F32"/>
    <w:rsid w:val="00674CEC"/>
    <w:rsid w:val="007039C7"/>
    <w:rsid w:val="007E0D9F"/>
    <w:rsid w:val="007E6029"/>
    <w:rsid w:val="00802FC0"/>
    <w:rsid w:val="00803E22"/>
    <w:rsid w:val="00814984"/>
    <w:rsid w:val="008248EB"/>
    <w:rsid w:val="00826D6F"/>
    <w:rsid w:val="00835A72"/>
    <w:rsid w:val="00894888"/>
    <w:rsid w:val="008B3406"/>
    <w:rsid w:val="00913E31"/>
    <w:rsid w:val="00916954"/>
    <w:rsid w:val="009B2501"/>
    <w:rsid w:val="009D127F"/>
    <w:rsid w:val="009E585B"/>
    <w:rsid w:val="00A4642B"/>
    <w:rsid w:val="00A63D71"/>
    <w:rsid w:val="00A734A9"/>
    <w:rsid w:val="00A97365"/>
    <w:rsid w:val="00A9755C"/>
    <w:rsid w:val="00AD3DEC"/>
    <w:rsid w:val="00BD0387"/>
    <w:rsid w:val="00BE647B"/>
    <w:rsid w:val="00C37F1D"/>
    <w:rsid w:val="00D255B7"/>
    <w:rsid w:val="00D50F06"/>
    <w:rsid w:val="00D642DA"/>
    <w:rsid w:val="00D66470"/>
    <w:rsid w:val="00DE3731"/>
    <w:rsid w:val="00DF3373"/>
    <w:rsid w:val="00E22FBA"/>
    <w:rsid w:val="00E8373C"/>
    <w:rsid w:val="00F12834"/>
    <w:rsid w:val="00F36351"/>
    <w:rsid w:val="00F364BD"/>
    <w:rsid w:val="00F63992"/>
    <w:rsid w:val="00FA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5952C"/>
  <w14:defaultImageDpi w14:val="330"/>
  <w15:docId w15:val="{F4A7E79A-E5AF-446D-8855-29DD287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F4A"/>
    <w:rPr>
      <w:rFonts w:ascii="Tahoma" w:hAnsi="Tahoma" w:cs="Tahoma"/>
      <w:sz w:val="16"/>
      <w:szCs w:val="16"/>
    </w:rPr>
  </w:style>
  <w:style w:type="character" w:customStyle="1" w:styleId="BalloonTextChar">
    <w:name w:val="Balloon Text Char"/>
    <w:basedOn w:val="DefaultParagraphFont"/>
    <w:link w:val="BalloonText"/>
    <w:uiPriority w:val="99"/>
    <w:semiHidden/>
    <w:rsid w:val="005A6F4A"/>
    <w:rPr>
      <w:rFonts w:ascii="Tahoma" w:hAnsi="Tahoma" w:cs="Tahoma"/>
      <w:sz w:val="16"/>
      <w:szCs w:val="16"/>
    </w:rPr>
  </w:style>
  <w:style w:type="table" w:styleId="TableGrid">
    <w:name w:val="Table Grid"/>
    <w:basedOn w:val="TableNormal"/>
    <w:uiPriority w:val="59"/>
    <w:rsid w:val="0042643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962"/>
    <w:pPr>
      <w:ind w:left="720"/>
      <w:contextualSpacing/>
    </w:pPr>
    <w:rPr>
      <w:rFonts w:eastAsiaTheme="minorHAnsi"/>
      <w:sz w:val="22"/>
      <w:szCs w:val="22"/>
    </w:rPr>
  </w:style>
  <w:style w:type="paragraph" w:styleId="Header">
    <w:name w:val="header"/>
    <w:basedOn w:val="Normal"/>
    <w:link w:val="HeaderChar"/>
    <w:uiPriority w:val="99"/>
    <w:unhideWhenUsed/>
    <w:rsid w:val="00826D6F"/>
    <w:pPr>
      <w:tabs>
        <w:tab w:val="center" w:pos="4680"/>
        <w:tab w:val="right" w:pos="9360"/>
      </w:tabs>
    </w:pPr>
  </w:style>
  <w:style w:type="character" w:customStyle="1" w:styleId="HeaderChar">
    <w:name w:val="Header Char"/>
    <w:basedOn w:val="DefaultParagraphFont"/>
    <w:link w:val="Header"/>
    <w:uiPriority w:val="99"/>
    <w:rsid w:val="00826D6F"/>
  </w:style>
  <w:style w:type="paragraph" w:styleId="Footer">
    <w:name w:val="footer"/>
    <w:basedOn w:val="Normal"/>
    <w:link w:val="FooterChar"/>
    <w:uiPriority w:val="99"/>
    <w:unhideWhenUsed/>
    <w:rsid w:val="00826D6F"/>
    <w:pPr>
      <w:tabs>
        <w:tab w:val="center" w:pos="4680"/>
        <w:tab w:val="right" w:pos="9360"/>
      </w:tabs>
    </w:pPr>
  </w:style>
  <w:style w:type="character" w:customStyle="1" w:styleId="FooterChar">
    <w:name w:val="Footer Char"/>
    <w:basedOn w:val="DefaultParagraphFont"/>
    <w:link w:val="Footer"/>
    <w:uiPriority w:val="99"/>
    <w:rsid w:val="00826D6F"/>
  </w:style>
  <w:style w:type="character" w:styleId="PlaceholderText">
    <w:name w:val="Placeholder Text"/>
    <w:basedOn w:val="DefaultParagraphFont"/>
    <w:uiPriority w:val="99"/>
    <w:semiHidden/>
    <w:rsid w:val="00A734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j\OneDrive%20-%20Coherent,%20Inc\Desktop\NArathon%20Documents\WIP%20FORMS\NEW%20MOTION%20COMPLETE\GSJANA_New_Motion_Form%20REV202302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74100DD914A52A577A1EF1C682927"/>
        <w:category>
          <w:name w:val="General"/>
          <w:gallery w:val="placeholder"/>
        </w:category>
        <w:types>
          <w:type w:val="bbPlcHdr"/>
        </w:types>
        <w:behaviors>
          <w:behavior w:val="content"/>
        </w:behaviors>
        <w:guid w:val="{F839E5FE-32F4-4341-91BD-287B360A4B2D}"/>
      </w:docPartPr>
      <w:docPartBody>
        <w:p w:rsidR="00000000" w:rsidRDefault="001D091F">
          <w:pPr>
            <w:pStyle w:val="A1174100DD914A52A577A1EF1C682927"/>
          </w:pPr>
          <w:r w:rsidRPr="005902F1">
            <w:rPr>
              <w:rStyle w:val="PlaceholderText"/>
              <w:rFonts w:ascii="Times New Roman" w:hAnsi="Times New Roman" w:cs="Times New Roman"/>
              <w:sz w:val="28"/>
              <w:szCs w:val="28"/>
            </w:rPr>
            <w:t>Click or tap here to enter text.</w:t>
          </w:r>
        </w:p>
      </w:docPartBody>
    </w:docPart>
    <w:docPart>
      <w:docPartPr>
        <w:name w:val="E1012EDCB11F4625B79287BA505A9EEB"/>
        <w:category>
          <w:name w:val="General"/>
          <w:gallery w:val="placeholder"/>
        </w:category>
        <w:types>
          <w:type w:val="bbPlcHdr"/>
        </w:types>
        <w:behaviors>
          <w:behavior w:val="content"/>
        </w:behaviors>
        <w:guid w:val="{FEAB6020-73BF-438A-A6A3-69A1D0032959}"/>
      </w:docPartPr>
      <w:docPartBody>
        <w:p w:rsidR="00000000" w:rsidRDefault="001D091F">
          <w:pPr>
            <w:pStyle w:val="E1012EDCB11F4625B79287BA505A9EEB"/>
          </w:pPr>
          <w:r w:rsidRPr="00061D58">
            <w:rPr>
              <w:rStyle w:val="PlaceholderText"/>
              <w:rFonts w:ascii="Times New Roman" w:hAnsi="Times New Roman" w:cs="Times New Roman"/>
              <w:sz w:val="28"/>
              <w:szCs w:val="28"/>
            </w:rPr>
            <w:t>Click or tap here to enter text.</w:t>
          </w:r>
        </w:p>
      </w:docPartBody>
    </w:docPart>
    <w:docPart>
      <w:docPartPr>
        <w:name w:val="63AAAA83C0384227BA5F8CDA90BF711B"/>
        <w:category>
          <w:name w:val="General"/>
          <w:gallery w:val="placeholder"/>
        </w:category>
        <w:types>
          <w:type w:val="bbPlcHdr"/>
        </w:types>
        <w:behaviors>
          <w:behavior w:val="content"/>
        </w:behaviors>
        <w:guid w:val="{37EE60B5-8DEE-4376-893D-9F5A3CD6D952}"/>
      </w:docPartPr>
      <w:docPartBody>
        <w:p w:rsidR="00000000" w:rsidRDefault="001D091F">
          <w:pPr>
            <w:pStyle w:val="63AAAA83C0384227BA5F8CDA90BF711B"/>
          </w:pPr>
          <w:r w:rsidRPr="00061D58">
            <w:rPr>
              <w:rStyle w:val="PlaceholderText"/>
              <w:rFonts w:ascii="Times New Roman" w:hAnsi="Times New Roman" w:cs="Times New Roman"/>
              <w:sz w:val="28"/>
              <w:szCs w:val="28"/>
            </w:rPr>
            <w:t>Click or tap here to enter text.</w:t>
          </w:r>
        </w:p>
      </w:docPartBody>
    </w:docPart>
    <w:docPart>
      <w:docPartPr>
        <w:name w:val="5C82ACC7649244A9AA7D42073A6AE18A"/>
        <w:category>
          <w:name w:val="General"/>
          <w:gallery w:val="placeholder"/>
        </w:category>
        <w:types>
          <w:type w:val="bbPlcHdr"/>
        </w:types>
        <w:behaviors>
          <w:behavior w:val="content"/>
        </w:behaviors>
        <w:guid w:val="{42862D99-69CE-469F-A9B6-918440640593}"/>
      </w:docPartPr>
      <w:docPartBody>
        <w:p w:rsidR="00000000" w:rsidRDefault="001D091F">
          <w:pPr>
            <w:pStyle w:val="5C82ACC7649244A9AA7D42073A6AE18A"/>
          </w:pPr>
          <w:r w:rsidRPr="0002229E">
            <w:rPr>
              <w:rStyle w:val="PlaceholderText"/>
              <w:rFonts w:ascii="Times New Roman" w:hAnsi="Times New Roman" w:cs="Times New Roman"/>
              <w:sz w:val="28"/>
              <w:szCs w:val="28"/>
            </w:rPr>
            <w:t>Click or tap here to enter text.</w:t>
          </w:r>
        </w:p>
      </w:docPartBody>
    </w:docPart>
    <w:docPart>
      <w:docPartPr>
        <w:name w:val="3FB00B4427344F71B3AB553455933030"/>
        <w:category>
          <w:name w:val="General"/>
          <w:gallery w:val="placeholder"/>
        </w:category>
        <w:types>
          <w:type w:val="bbPlcHdr"/>
        </w:types>
        <w:behaviors>
          <w:behavior w:val="content"/>
        </w:behaviors>
        <w:guid w:val="{975E360B-7BE1-478F-96DE-ED371C4315CA}"/>
      </w:docPartPr>
      <w:docPartBody>
        <w:p w:rsidR="00000000" w:rsidRDefault="001D091F">
          <w:pPr>
            <w:pStyle w:val="3FB00B4427344F71B3AB553455933030"/>
          </w:pPr>
          <w:r w:rsidRPr="003C033B">
            <w:rPr>
              <w:rStyle w:val="PlaceholderText"/>
              <w:rFonts w:ascii="Times New Roman" w:hAnsi="Times New Roman" w:cs="Times New Roman"/>
              <w:sz w:val="28"/>
              <w:szCs w:val="28"/>
            </w:rPr>
            <w:t>Click or tap here to enter text.</w:t>
          </w:r>
        </w:p>
      </w:docPartBody>
    </w:docPart>
    <w:docPart>
      <w:docPartPr>
        <w:name w:val="C5DB4CB217BE4237959CD47E50E05217"/>
        <w:category>
          <w:name w:val="General"/>
          <w:gallery w:val="placeholder"/>
        </w:category>
        <w:types>
          <w:type w:val="bbPlcHdr"/>
        </w:types>
        <w:behaviors>
          <w:behavior w:val="content"/>
        </w:behaviors>
        <w:guid w:val="{A853FD38-99F4-4910-9D1E-24515DA1479C}"/>
      </w:docPartPr>
      <w:docPartBody>
        <w:p w:rsidR="00000000" w:rsidRDefault="001D091F">
          <w:pPr>
            <w:pStyle w:val="C5DB4CB217BE4237959CD47E50E05217"/>
          </w:pPr>
          <w:r w:rsidRPr="008534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174100DD914A52A577A1EF1C682927">
    <w:name w:val="A1174100DD914A52A577A1EF1C682927"/>
  </w:style>
  <w:style w:type="paragraph" w:customStyle="1" w:styleId="E1012EDCB11F4625B79287BA505A9EEB">
    <w:name w:val="E1012EDCB11F4625B79287BA505A9EEB"/>
  </w:style>
  <w:style w:type="paragraph" w:customStyle="1" w:styleId="63AAAA83C0384227BA5F8CDA90BF711B">
    <w:name w:val="63AAAA83C0384227BA5F8CDA90BF711B"/>
  </w:style>
  <w:style w:type="paragraph" w:customStyle="1" w:styleId="5C82ACC7649244A9AA7D42073A6AE18A">
    <w:name w:val="5C82ACC7649244A9AA7D42073A6AE18A"/>
  </w:style>
  <w:style w:type="paragraph" w:customStyle="1" w:styleId="3FB00B4427344F71B3AB553455933030">
    <w:name w:val="3FB00B4427344F71B3AB553455933030"/>
  </w:style>
  <w:style w:type="paragraph" w:customStyle="1" w:styleId="C5DB4CB217BE4237959CD47E50E05217">
    <w:name w:val="C5DB4CB217BE4237959CD47E50E05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E233-3D4C-4190-AE94-8712AA23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GSJANA_New_Motion_Form REV20230223.dotx</Template>
  <TotalTime>5</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Mirantis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Charles</dc:creator>
  <cp:lastModifiedBy>John Charles</cp:lastModifiedBy>
  <cp:revision>1</cp:revision>
  <cp:lastPrinted>2015-08-27T00:25:00Z</cp:lastPrinted>
  <dcterms:created xsi:type="dcterms:W3CDTF">2023-03-13T03:36:00Z</dcterms:created>
  <dcterms:modified xsi:type="dcterms:W3CDTF">2023-03-13T03:41:00Z</dcterms:modified>
</cp:coreProperties>
</file>